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54B8" w14:textId="77777777" w:rsidR="00756940" w:rsidRPr="00F45664" w:rsidRDefault="00756940" w:rsidP="00756940">
      <w:pPr>
        <w:spacing w:after="0" w:line="260" w:lineRule="atLeast"/>
        <w:rPr>
          <w:rFonts w:ascii="Calibri" w:eastAsia="Times New Roman" w:hAnsi="Calibri" w:cs="Calibri"/>
          <w:kern w:val="0"/>
          <w14:ligatures w14:val="none"/>
        </w:rPr>
      </w:pPr>
    </w:p>
    <w:p w14:paraId="6FEEC48C" w14:textId="77777777" w:rsidR="00756940" w:rsidRPr="00F45664" w:rsidRDefault="00756940" w:rsidP="00F45664">
      <w:pPr>
        <w:spacing w:after="0" w:line="260" w:lineRule="atLeast"/>
        <w:jc w:val="center"/>
        <w:rPr>
          <w:rFonts w:ascii="Calibri" w:eastAsia="Times New Roman" w:hAnsi="Calibri" w:cs="Calibri"/>
          <w:b/>
          <w:kern w:val="0"/>
          <w14:ligatures w14:val="none"/>
        </w:rPr>
      </w:pPr>
      <w:r w:rsidRPr="00F45664">
        <w:rPr>
          <w:rFonts w:ascii="Calibri" w:eastAsia="Times New Roman" w:hAnsi="Calibri" w:cs="Calibri"/>
          <w:b/>
          <w:kern w:val="0"/>
          <w14:ligatures w14:val="none"/>
        </w:rPr>
        <w:t>VZOREC POGODBE O SOFINANCIRANJU</w:t>
      </w:r>
    </w:p>
    <w:p w14:paraId="35F7276C" w14:textId="77777777" w:rsidR="00756940" w:rsidRPr="00F45664" w:rsidRDefault="00756940" w:rsidP="00756940">
      <w:pPr>
        <w:spacing w:after="0" w:line="260" w:lineRule="atLeast"/>
        <w:rPr>
          <w:rFonts w:ascii="Calibri" w:eastAsia="Times New Roman" w:hAnsi="Calibri" w:cs="Calibri"/>
          <w:b/>
          <w:kern w:val="0"/>
          <w14:ligatures w14:val="none"/>
        </w:rPr>
      </w:pPr>
    </w:p>
    <w:p w14:paraId="65B017C0" w14:textId="77777777" w:rsidR="00756940" w:rsidRPr="00F45664" w:rsidRDefault="00756940" w:rsidP="00756940">
      <w:pPr>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Vzorca pogodbe ni potrebno izpolnjevati.</w:t>
      </w:r>
    </w:p>
    <w:p w14:paraId="2F8BFF76" w14:textId="526C0BAC" w:rsidR="00756940" w:rsidRPr="00F45664" w:rsidRDefault="00756940" w:rsidP="00756940">
      <w:pPr>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 xml:space="preserve">Pogodba, bo sklenjena le s tistimi </w:t>
      </w:r>
      <w:r w:rsidR="00504129" w:rsidRPr="00F45664">
        <w:rPr>
          <w:rFonts w:ascii="Calibri" w:eastAsia="Calibri" w:hAnsi="Calibri" w:cs="Calibri"/>
          <w:color w:val="000000"/>
          <w:kern w:val="0"/>
          <w:lang w:eastAsia="sl-SI"/>
          <w14:ligatures w14:val="none"/>
        </w:rPr>
        <w:t>vlagatelji</w:t>
      </w:r>
      <w:r w:rsidRPr="00F45664">
        <w:rPr>
          <w:rFonts w:ascii="Calibri" w:eastAsia="Calibri" w:hAnsi="Calibri" w:cs="Calibri"/>
          <w:color w:val="000000"/>
          <w:kern w:val="0"/>
          <w:lang w:eastAsia="sl-SI"/>
          <w14:ligatures w14:val="none"/>
        </w:rPr>
        <w:t xml:space="preserve">, ki bodo prejeli sklep o odobritvi sofinanciranja. V tem primeru bodo prazna polja v pogodbi izpolnjena z ustreznimi konkretnimi podatki (kot npr. naslov projekta, pogodbena vrednost ipd.). </w:t>
      </w:r>
      <w:r w:rsidR="00504129" w:rsidRPr="00F45664">
        <w:rPr>
          <w:rFonts w:ascii="Calibri" w:eastAsia="Calibri" w:hAnsi="Calibri" w:cs="Calibri"/>
          <w:color w:val="000000"/>
          <w:kern w:val="0"/>
          <w:lang w:eastAsia="sl-SI"/>
          <w14:ligatures w14:val="none"/>
        </w:rPr>
        <w:t xml:space="preserve">Družba Borzen </w:t>
      </w:r>
      <w:r w:rsidRPr="00F45664">
        <w:rPr>
          <w:rFonts w:ascii="Calibri" w:eastAsia="Calibri" w:hAnsi="Calibri" w:cs="Calibri"/>
          <w:color w:val="000000"/>
          <w:kern w:val="0"/>
          <w:lang w:eastAsia="sl-SI"/>
          <w14:ligatures w14:val="none"/>
        </w:rPr>
        <w:t>si pridržuje pravico vzorčno pogodbo pred podpisom ustrezno dopolniti ali spremeniti. Izbrani prijavitelj na javni razpis ima pravico podpis pogodbe, v primeru sprememb, ki bi bile zanj nesprejemljive, zavrniti. To mora prijavitelj storiti pisno. V kolikor prijavitelj zavrne podpis pogodbe, se šteje, da je odstopil od svoje zahteve za pridobitev sredstev in izgubi pravico do sredstev odobrenih s sklepom.</w:t>
      </w:r>
    </w:p>
    <w:p w14:paraId="172DAE2D" w14:textId="77777777" w:rsidR="006D5F8A" w:rsidRPr="00F45664" w:rsidRDefault="006D5F8A" w:rsidP="006D5F8A">
      <w:pPr>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 xml:space="preserve">Borzen, operater trga z elektriko, d. o. o., Dunajska cesta 156, 1000 Ljubljana, matična številka 1613383000, davčna številka SI 27799468, ki ga zastopa direktorica Mojca Kert </w:t>
      </w:r>
    </w:p>
    <w:p w14:paraId="6C47AB53" w14:textId="4E7FA580" w:rsidR="00756940" w:rsidRPr="00F45664" w:rsidRDefault="00756940" w:rsidP="006D5F8A">
      <w:pPr>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 xml:space="preserve"> (v nadaljevanju: </w:t>
      </w:r>
      <w:r w:rsidR="00153F75" w:rsidRPr="00F45664">
        <w:rPr>
          <w:rFonts w:ascii="Calibri" w:eastAsia="Calibri" w:hAnsi="Calibri" w:cs="Calibri"/>
          <w:color w:val="000000"/>
          <w:kern w:val="0"/>
          <w:lang w:eastAsia="sl-SI"/>
          <w14:ligatures w14:val="none"/>
        </w:rPr>
        <w:t>družba Borzen</w:t>
      </w:r>
      <w:r w:rsidRPr="00F45664">
        <w:rPr>
          <w:rFonts w:ascii="Calibri" w:eastAsia="Calibri" w:hAnsi="Calibri" w:cs="Calibri"/>
          <w:color w:val="000000"/>
          <w:kern w:val="0"/>
          <w:lang w:eastAsia="sl-SI"/>
          <w14:ligatures w14:val="none"/>
        </w:rPr>
        <w:t xml:space="preserve">), </w:t>
      </w:r>
    </w:p>
    <w:p w14:paraId="3995B396" w14:textId="77777777" w:rsidR="00756940" w:rsidRPr="00F45664" w:rsidRDefault="00756940" w:rsidP="00756940">
      <w:pPr>
        <w:shd w:val="clear" w:color="auto" w:fill="FFFFFF"/>
        <w:tabs>
          <w:tab w:val="num" w:pos="787"/>
        </w:tabs>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in</w:t>
      </w:r>
    </w:p>
    <w:p w14:paraId="3F1764EC" w14:textId="66CB5282" w:rsidR="00756940" w:rsidRPr="00F45664" w:rsidRDefault="00756940" w:rsidP="00756940">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_____________</w:t>
      </w:r>
      <w:r w:rsidR="00653B95">
        <w:rPr>
          <w:rFonts w:ascii="Calibri" w:eastAsia="Calibri" w:hAnsi="Calibri" w:cs="Calibri"/>
          <w:color w:val="000000"/>
          <w:kern w:val="0"/>
          <w:lang w:eastAsia="sl-SI"/>
          <w14:ligatures w14:val="none"/>
        </w:rPr>
        <w:t>_____</w:t>
      </w:r>
      <w:r w:rsidR="00E77263" w:rsidRPr="00F45664">
        <w:rPr>
          <w:rFonts w:ascii="Calibri" w:eastAsia="Calibri" w:hAnsi="Calibri" w:cs="Calibri"/>
          <w:color w:val="000000"/>
          <w:kern w:val="0"/>
          <w:lang w:eastAsia="sl-SI"/>
          <w14:ligatures w14:val="none"/>
        </w:rPr>
        <w:t>,</w:t>
      </w:r>
      <w:r w:rsidRPr="00F45664">
        <w:rPr>
          <w:rFonts w:ascii="Calibri" w:eastAsia="Calibri" w:hAnsi="Calibri" w:cs="Calibri"/>
          <w:color w:val="000000"/>
          <w:kern w:val="0"/>
          <w:lang w:eastAsia="sl-SI"/>
          <w14:ligatures w14:val="none"/>
        </w:rPr>
        <w:t xml:space="preserve"> ki ga zastopa ___________</w:t>
      </w:r>
    </w:p>
    <w:p w14:paraId="7F878CFE" w14:textId="4454B1CA" w:rsidR="00756940" w:rsidRPr="00F45664" w:rsidRDefault="00756940" w:rsidP="00756940">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matična številka: _____</w:t>
      </w:r>
      <w:r w:rsidR="00653B95">
        <w:rPr>
          <w:rFonts w:ascii="Calibri" w:eastAsia="Calibri" w:hAnsi="Calibri" w:cs="Calibri"/>
          <w:color w:val="000000"/>
          <w:kern w:val="0"/>
          <w:lang w:eastAsia="sl-SI"/>
          <w14:ligatures w14:val="none"/>
        </w:rPr>
        <w:t>_________________</w:t>
      </w:r>
      <w:r w:rsidRPr="00F45664">
        <w:rPr>
          <w:rFonts w:ascii="Calibri" w:eastAsia="Calibri" w:hAnsi="Calibri" w:cs="Calibri"/>
          <w:color w:val="000000"/>
          <w:kern w:val="0"/>
          <w:lang w:eastAsia="sl-SI"/>
          <w14:ligatures w14:val="none"/>
        </w:rPr>
        <w:t xml:space="preserve"> </w:t>
      </w:r>
    </w:p>
    <w:p w14:paraId="0E38F59F" w14:textId="1EB41FCB" w:rsidR="00756940" w:rsidRPr="00F45664" w:rsidRDefault="00756940" w:rsidP="00756940">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ID za DDV: SI_____</w:t>
      </w:r>
      <w:r w:rsidR="00653B95">
        <w:rPr>
          <w:rFonts w:ascii="Calibri" w:eastAsia="Calibri" w:hAnsi="Calibri" w:cs="Calibri"/>
          <w:color w:val="000000"/>
          <w:kern w:val="0"/>
          <w:lang w:eastAsia="sl-SI"/>
          <w14:ligatures w14:val="none"/>
        </w:rPr>
        <w:t>______</w:t>
      </w:r>
    </w:p>
    <w:p w14:paraId="65B3A131" w14:textId="1726E3DD" w:rsidR="00756940" w:rsidRPr="00F45664" w:rsidRDefault="00E77263" w:rsidP="00756940">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F45664">
        <w:rPr>
          <w:rFonts w:ascii="Calibri" w:eastAsia="Calibri" w:hAnsi="Calibri" w:cs="Calibri"/>
          <w:color w:val="000000"/>
          <w:kern w:val="0"/>
          <w:lang w:eastAsia="sl-SI"/>
          <w14:ligatures w14:val="none"/>
        </w:rPr>
        <w:t>(v nadaljevanju: upravičenec)</w:t>
      </w:r>
    </w:p>
    <w:p w14:paraId="3D0FFAFC" w14:textId="03C84C40" w:rsidR="00E77263" w:rsidRPr="00F45664" w:rsidRDefault="00E77263" w:rsidP="00756940">
      <w:pPr>
        <w:shd w:val="clear" w:color="auto" w:fill="FFFFFF"/>
        <w:tabs>
          <w:tab w:val="num" w:pos="787"/>
        </w:tabs>
        <w:spacing w:after="200" w:line="240" w:lineRule="auto"/>
        <w:jc w:val="both"/>
        <w:rPr>
          <w:rFonts w:ascii="Calibri" w:eastAsia="Calibri" w:hAnsi="Calibri" w:cs="Calibri"/>
          <w:bCs/>
          <w:kern w:val="0"/>
          <w14:ligatures w14:val="none"/>
        </w:rPr>
      </w:pPr>
      <w:r w:rsidRPr="00F45664">
        <w:rPr>
          <w:rFonts w:ascii="Calibri" w:eastAsia="Calibri" w:hAnsi="Calibri" w:cs="Calibri"/>
          <w:color w:val="000000"/>
          <w:kern w:val="0"/>
          <w:lang w:eastAsia="sl-SI"/>
          <w14:ligatures w14:val="none"/>
        </w:rPr>
        <w:t>(v nadaljevanju ob</w:t>
      </w:r>
      <w:r w:rsidR="00034092" w:rsidRPr="00F45664">
        <w:rPr>
          <w:rFonts w:ascii="Calibri" w:eastAsia="Calibri" w:hAnsi="Calibri" w:cs="Calibri"/>
          <w:color w:val="000000"/>
          <w:kern w:val="0"/>
          <w:lang w:eastAsia="sl-SI"/>
          <w14:ligatures w14:val="none"/>
        </w:rPr>
        <w:t>a</w:t>
      </w:r>
      <w:r w:rsidRPr="00F45664">
        <w:rPr>
          <w:rFonts w:ascii="Calibri" w:eastAsia="Calibri" w:hAnsi="Calibri" w:cs="Calibri"/>
          <w:color w:val="000000"/>
          <w:kern w:val="0"/>
          <w:lang w:eastAsia="sl-SI"/>
          <w14:ligatures w14:val="none"/>
        </w:rPr>
        <w:t xml:space="preserve"> skupaj tudi: pogodbeni stranki)</w:t>
      </w:r>
    </w:p>
    <w:p w14:paraId="373BCC9D" w14:textId="77777777" w:rsidR="00756940" w:rsidRPr="00F45664" w:rsidRDefault="00756940" w:rsidP="00756940">
      <w:pPr>
        <w:shd w:val="clear" w:color="auto" w:fill="FFFFFF"/>
        <w:tabs>
          <w:tab w:val="num" w:pos="787"/>
        </w:tabs>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skleneta naslednjo</w:t>
      </w:r>
    </w:p>
    <w:p w14:paraId="0C256786" w14:textId="77777777" w:rsidR="00756940" w:rsidRPr="00F45664" w:rsidRDefault="00756940" w:rsidP="00756940">
      <w:pPr>
        <w:shd w:val="clear" w:color="auto" w:fill="FFFFFF"/>
        <w:tabs>
          <w:tab w:val="num" w:pos="787"/>
        </w:tabs>
        <w:spacing w:after="200" w:line="240" w:lineRule="auto"/>
        <w:jc w:val="center"/>
        <w:rPr>
          <w:rFonts w:ascii="Calibri" w:eastAsia="Calibri" w:hAnsi="Calibri" w:cs="Calibri"/>
          <w:b/>
          <w:bCs/>
          <w:kern w:val="0"/>
          <w14:ligatures w14:val="none"/>
        </w:rPr>
      </w:pPr>
      <w:r w:rsidRPr="00F45664">
        <w:rPr>
          <w:rFonts w:ascii="Calibri" w:eastAsia="Calibri" w:hAnsi="Calibri" w:cs="Calibri"/>
          <w:b/>
          <w:bCs/>
          <w:kern w:val="0"/>
          <w14:ligatures w14:val="none"/>
        </w:rPr>
        <w:t>POGODBO št. ______</w:t>
      </w:r>
    </w:p>
    <w:p w14:paraId="120133E8" w14:textId="77777777" w:rsidR="00756940" w:rsidRPr="00F45664" w:rsidRDefault="00756940" w:rsidP="00756940">
      <w:pPr>
        <w:shd w:val="clear" w:color="auto" w:fill="FFFFFF"/>
        <w:tabs>
          <w:tab w:val="num" w:pos="787"/>
        </w:tabs>
        <w:spacing w:after="200" w:line="240" w:lineRule="auto"/>
        <w:jc w:val="center"/>
        <w:rPr>
          <w:rFonts w:ascii="Calibri" w:eastAsia="Calibri" w:hAnsi="Calibri" w:cs="Calibri"/>
          <w:b/>
          <w:bCs/>
          <w:kern w:val="0"/>
          <w14:ligatures w14:val="none"/>
        </w:rPr>
      </w:pPr>
      <w:r w:rsidRPr="00F45664">
        <w:rPr>
          <w:rFonts w:ascii="Calibri" w:eastAsia="Calibri" w:hAnsi="Calibri" w:cs="Calibri"/>
          <w:b/>
          <w:bCs/>
          <w:kern w:val="0"/>
          <w14:ligatures w14:val="none"/>
        </w:rPr>
        <w:t>o sofinanciranju projekta »_____«</w:t>
      </w:r>
    </w:p>
    <w:p w14:paraId="533115E9"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1D226230"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(uvodne določbe)</w:t>
      </w:r>
    </w:p>
    <w:p w14:paraId="4B1D9D69" w14:textId="77777777" w:rsidR="00756940" w:rsidRPr="00F45664" w:rsidRDefault="00756940" w:rsidP="00756940">
      <w:p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Pogodbeni stranki uvodoma kot nesporno ugotavljata, da:</w:t>
      </w:r>
    </w:p>
    <w:p w14:paraId="624EEE6E" w14:textId="33F9535F" w:rsidR="006D5F8A" w:rsidRPr="00F45664" w:rsidRDefault="006D5F8A" w:rsidP="006D5F8A">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je bil</w:t>
      </w:r>
      <w:r w:rsidR="00AB6400" w:rsidRPr="00F45664">
        <w:rPr>
          <w:rFonts w:ascii="Calibri" w:eastAsia="Calibri" w:hAnsi="Calibri" w:cs="Calibri"/>
          <w:kern w:val="0"/>
          <w:lang w:eastAsia="sl-SI"/>
          <w14:ligatures w14:val="none"/>
        </w:rPr>
        <w:t>a</w:t>
      </w:r>
      <w:r w:rsidRPr="00F45664">
        <w:rPr>
          <w:rFonts w:ascii="Calibri" w:eastAsia="Calibri" w:hAnsi="Calibri" w:cs="Calibri"/>
          <w:kern w:val="0"/>
          <w:lang w:eastAsia="sl-SI"/>
          <w14:ligatures w14:val="none"/>
        </w:rPr>
        <w:t xml:space="preserve"> dne </w:t>
      </w:r>
      <w:r w:rsidR="006F5B5B" w:rsidRPr="00F45664">
        <w:rPr>
          <w:rFonts w:ascii="Calibri" w:eastAsia="Calibri" w:hAnsi="Calibri" w:cs="Calibri"/>
          <w:kern w:val="0"/>
          <w:lang w:eastAsia="sl-SI"/>
          <w14:ligatures w14:val="none"/>
        </w:rPr>
        <w:t>12</w:t>
      </w:r>
      <w:r w:rsidRPr="00F45664">
        <w:rPr>
          <w:rFonts w:ascii="Calibri" w:eastAsia="Calibri" w:hAnsi="Calibri" w:cs="Calibri"/>
          <w:kern w:val="0"/>
          <w:lang w:eastAsia="sl-SI"/>
          <w14:ligatures w14:val="none"/>
        </w:rPr>
        <w:t>.</w:t>
      </w:r>
      <w:r w:rsidR="006F5B5B" w:rsidRPr="00F45664">
        <w:rPr>
          <w:rFonts w:ascii="Calibri" w:eastAsia="Calibri" w:hAnsi="Calibri" w:cs="Calibri"/>
          <w:kern w:val="0"/>
          <w:lang w:eastAsia="sl-SI"/>
          <w14:ligatures w14:val="none"/>
        </w:rPr>
        <w:t>03</w:t>
      </w:r>
      <w:r w:rsidRPr="00F45664">
        <w:rPr>
          <w:rFonts w:ascii="Calibri" w:eastAsia="Calibri" w:hAnsi="Calibri" w:cs="Calibri"/>
          <w:kern w:val="0"/>
          <w:lang w:eastAsia="sl-SI"/>
          <w14:ligatures w14:val="none"/>
        </w:rPr>
        <w:t>.202</w:t>
      </w:r>
      <w:r w:rsidR="00D3373D" w:rsidRPr="00F45664">
        <w:rPr>
          <w:rFonts w:ascii="Calibri" w:eastAsia="Calibri" w:hAnsi="Calibri" w:cs="Calibri"/>
          <w:kern w:val="0"/>
          <w:lang w:eastAsia="sl-SI"/>
          <w14:ligatures w14:val="none"/>
        </w:rPr>
        <w:t>6</w:t>
      </w:r>
      <w:r w:rsidRPr="00F45664">
        <w:rPr>
          <w:rFonts w:ascii="Calibri" w:eastAsia="Calibri" w:hAnsi="Calibri" w:cs="Calibri"/>
          <w:kern w:val="0"/>
          <w:lang w:eastAsia="sl-SI"/>
          <w14:ligatures w14:val="none"/>
        </w:rPr>
        <w:t xml:space="preserve"> </w:t>
      </w:r>
      <w:r w:rsidR="00AB6400" w:rsidRPr="00F45664">
        <w:rPr>
          <w:rFonts w:ascii="Calibri" w:eastAsia="Calibri" w:hAnsi="Calibri" w:cs="Calibri"/>
          <w:kern w:val="0"/>
          <w:lang w:eastAsia="sl-SI"/>
          <w14:ligatures w14:val="none"/>
        </w:rPr>
        <w:t xml:space="preserve">na spletni strani </w:t>
      </w:r>
      <w:r w:rsidR="004F635D" w:rsidRPr="00F45664">
        <w:rPr>
          <w:rFonts w:ascii="Calibri" w:eastAsia="Calibri" w:hAnsi="Calibri" w:cs="Calibri"/>
          <w:kern w:val="0"/>
          <w:lang w:eastAsia="sl-SI"/>
          <w14:ligatures w14:val="none"/>
        </w:rPr>
        <w:t xml:space="preserve">družbe Borzen </w:t>
      </w:r>
      <w:hyperlink r:id="rId10">
        <w:r w:rsidR="004F635D" w:rsidRPr="00F45664">
          <w:rPr>
            <w:rStyle w:val="Hyperlink"/>
            <w:rFonts w:ascii="Calibri" w:hAnsi="Calibri" w:cs="Calibri"/>
          </w:rPr>
          <w:t>https://borzen.si/sl-si/podpore-za-mobilnost/</w:t>
        </w:r>
      </w:hyperlink>
      <w:r w:rsidR="004F635D" w:rsidRPr="00F45664">
        <w:rPr>
          <w:rFonts w:ascii="Calibri" w:hAnsi="Calibri" w:cs="Calibri"/>
        </w:rPr>
        <w:t xml:space="preserve"> </w:t>
      </w:r>
      <w:r w:rsidRPr="00F45664">
        <w:rPr>
          <w:rFonts w:ascii="Calibri" w:eastAsia="Calibri" w:hAnsi="Calibri" w:cs="Calibri"/>
          <w:kern w:val="0"/>
          <w:lang w:eastAsia="sl-SI"/>
          <w14:ligatures w14:val="none"/>
        </w:rPr>
        <w:t xml:space="preserve">objavljen »Javni razpis za sofinanciranje </w:t>
      </w:r>
      <w:r w:rsidR="005552B7" w:rsidRPr="00F45664">
        <w:rPr>
          <w:rFonts w:ascii="Calibri" w:eastAsia="Calibri" w:hAnsi="Calibri" w:cs="Calibri"/>
          <w:kern w:val="0"/>
          <w:lang w:eastAsia="sl-SI"/>
          <w14:ligatures w14:val="none"/>
        </w:rPr>
        <w:t>projektov zelene tovorne logistike</w:t>
      </w:r>
      <w:r w:rsidRPr="00F45664">
        <w:rPr>
          <w:rFonts w:ascii="Calibri" w:eastAsia="Calibri" w:hAnsi="Calibri" w:cs="Calibri"/>
          <w:kern w:val="0"/>
          <w:lang w:eastAsia="sl-SI"/>
          <w14:ligatures w14:val="none"/>
        </w:rPr>
        <w:t xml:space="preserve"> (</w:t>
      </w:r>
      <w:r w:rsidR="27C975B6" w:rsidRPr="00F45664">
        <w:rPr>
          <w:rFonts w:ascii="Calibri" w:eastAsia="Calibri" w:hAnsi="Calibri" w:cs="Calibri"/>
          <w:kern w:val="0"/>
          <w:lang w:eastAsia="sl-SI"/>
          <w14:ligatures w14:val="none"/>
        </w:rPr>
        <w:t>oznaka:</w:t>
      </w:r>
      <w:r w:rsidRPr="00F45664">
        <w:rPr>
          <w:rFonts w:ascii="Calibri" w:eastAsia="Calibri" w:hAnsi="Calibri" w:cs="Calibri"/>
          <w:kern w:val="0"/>
          <w:lang w:eastAsia="sl-SI"/>
          <w14:ligatures w14:val="none"/>
        </w:rPr>
        <w:t xml:space="preserve"> </w:t>
      </w:r>
      <w:r w:rsidR="01A5741D" w:rsidRPr="00F45664">
        <w:rPr>
          <w:rFonts w:ascii="Calibri" w:eastAsia="Calibri" w:hAnsi="Calibri" w:cs="Calibri"/>
          <w:kern w:val="0"/>
          <w:lang w:eastAsia="sl-SI"/>
          <w14:ligatures w14:val="none"/>
        </w:rPr>
        <w:t>JR SPP ZTL)</w:t>
      </w:r>
      <w:r w:rsidR="01A5741D" w:rsidRPr="00F45664">
        <w:rPr>
          <w:rFonts w:ascii="Calibri" w:eastAsia="Arial" w:hAnsi="Calibri" w:cs="Calibri"/>
          <w:lang w:val="sl"/>
        </w:rPr>
        <w:t>«</w:t>
      </w:r>
      <w:r w:rsidR="01A5741D" w:rsidRPr="00F45664">
        <w:rPr>
          <w:rFonts w:ascii="Calibri" w:eastAsia="Arial" w:hAnsi="Calibri" w:cs="Calibri"/>
        </w:rPr>
        <w:t xml:space="preserve"> </w:t>
      </w:r>
      <w:r w:rsidRPr="00F45664">
        <w:rPr>
          <w:rFonts w:ascii="Calibri" w:eastAsia="Calibri" w:hAnsi="Calibri" w:cs="Calibri"/>
          <w:kern w:val="0"/>
          <w:lang w:eastAsia="sl-SI"/>
          <w14:ligatures w14:val="none"/>
        </w:rPr>
        <w:t>(v nadaljnjem besedilu: javni razpis),</w:t>
      </w:r>
    </w:p>
    <w:p w14:paraId="28D12D3F" w14:textId="7326E710" w:rsidR="006D5F8A" w:rsidRPr="00F45664" w:rsidRDefault="006D5F8A" w:rsidP="006D5F8A">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je bil za projekt upravičencu izdan sklep o izboru št. _______ z dne _______ (v nadaljnjem besedilu: sklep o izboru),</w:t>
      </w:r>
    </w:p>
    <w:p w14:paraId="2B384E1A" w14:textId="07364D50" w:rsidR="00756940" w:rsidRPr="00F45664" w:rsidRDefault="00756940" w:rsidP="00756940">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se sredstva dodeljena </w:t>
      </w:r>
      <w:r w:rsidR="006D5F8A" w:rsidRPr="00F45664">
        <w:rPr>
          <w:rFonts w:ascii="Calibri" w:eastAsia="Calibri" w:hAnsi="Calibri" w:cs="Calibri"/>
          <w:kern w:val="0"/>
          <w:lang w:eastAsia="sl-SI"/>
          <w14:ligatures w14:val="none"/>
        </w:rPr>
        <w:t>upravičencu</w:t>
      </w:r>
      <w:r w:rsidRPr="00F45664">
        <w:rPr>
          <w:rFonts w:ascii="Calibri" w:eastAsia="Calibri" w:hAnsi="Calibri" w:cs="Calibri"/>
          <w:kern w:val="0"/>
          <w:lang w:eastAsia="sl-SI"/>
          <w14:ligatures w14:val="none"/>
        </w:rPr>
        <w:t xml:space="preserve"> v skladu s to pogodbo izplačajo iz proračuna Republike Slovenije</w:t>
      </w:r>
      <w:r w:rsidR="006D5F8A" w:rsidRPr="00F45664">
        <w:rPr>
          <w:rFonts w:ascii="Calibri" w:eastAsia="Calibri" w:hAnsi="Calibri" w:cs="Calibri"/>
          <w:kern w:val="0"/>
          <w:lang w:eastAsia="sl-SI"/>
          <w14:ligatures w14:val="none"/>
        </w:rPr>
        <w:t xml:space="preserve"> iz postavk Ministrstva za okolje, podnebje in energijo (v nadaljevanju: ministrstvo)</w:t>
      </w:r>
      <w:r w:rsidRPr="00F45664">
        <w:rPr>
          <w:rFonts w:ascii="Calibri" w:eastAsia="Calibri" w:hAnsi="Calibri" w:cs="Calibri"/>
          <w:kern w:val="0"/>
          <w:lang w:eastAsia="sl-SI"/>
          <w14:ligatures w14:val="none"/>
        </w:rPr>
        <w:t>,</w:t>
      </w:r>
    </w:p>
    <w:p w14:paraId="2A1908B3" w14:textId="77777777" w:rsidR="00756940" w:rsidRPr="00F45664" w:rsidRDefault="00756940" w:rsidP="00756940">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je namen sofinanciranja projekta iz proračuna Republike Slovenije izključno sofinanciranje tistih upravičenih stroškov in izdatkov izbranega projekta ali njihovih delov, ki niso obremenjeni s kršitvami veljavnih predpisov ali te pogodbe,</w:t>
      </w:r>
    </w:p>
    <w:p w14:paraId="1D6F78EC" w14:textId="4713CCE0" w:rsidR="00756940" w:rsidRPr="00F45664" w:rsidRDefault="00756940" w:rsidP="00756940">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lastRenderedPageBreak/>
        <w:t xml:space="preserve">je </w:t>
      </w:r>
      <w:r w:rsidR="00B658AB" w:rsidRPr="00F45664">
        <w:rPr>
          <w:rFonts w:ascii="Calibri" w:eastAsia="Calibri" w:hAnsi="Calibri" w:cs="Calibri"/>
          <w:kern w:val="0"/>
          <w:lang w:eastAsia="sl-SI"/>
          <w14:ligatures w14:val="none"/>
        </w:rPr>
        <w:t xml:space="preserve">upravičenec </w:t>
      </w:r>
      <w:r w:rsidRPr="00F45664">
        <w:rPr>
          <w:rFonts w:ascii="Calibri" w:eastAsia="Calibri" w:hAnsi="Calibri" w:cs="Calibri"/>
          <w:kern w:val="0"/>
          <w:lang w:eastAsia="sl-SI"/>
          <w14:ligatures w14:val="none"/>
        </w:rPr>
        <w:t>seznanjen, da gre za pogodbo, ki je v določenem delu pod javnopravnim režimom, torej pod ureditvijo, drugačno od splošnih pravil pogodbenega prava,</w:t>
      </w:r>
    </w:p>
    <w:p w14:paraId="5CEB13A3" w14:textId="5DA77CA6" w:rsidR="006D5F8A" w:rsidRPr="00F45664" w:rsidRDefault="00756940" w:rsidP="006D5F8A">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zadržanje izplačil sredstev in vračilo že izplačanih sredstev za </w:t>
      </w:r>
      <w:r w:rsidR="00B658AB" w:rsidRPr="00F45664">
        <w:rPr>
          <w:rFonts w:ascii="Calibri" w:eastAsia="Calibri" w:hAnsi="Calibri" w:cs="Calibri"/>
          <w:kern w:val="0"/>
          <w:lang w:eastAsia="sl-SI"/>
          <w14:ligatures w14:val="none"/>
        </w:rPr>
        <w:t xml:space="preserve">upravičenca </w:t>
      </w:r>
      <w:r w:rsidRPr="00F45664">
        <w:rPr>
          <w:rFonts w:ascii="Calibri" w:eastAsia="Calibri" w:hAnsi="Calibri" w:cs="Calibri"/>
          <w:kern w:val="0"/>
          <w:lang w:eastAsia="sl-SI"/>
          <w14:ligatures w14:val="none"/>
        </w:rPr>
        <w:t>ne pomenijo nastanka težko nadomestljive škode</w:t>
      </w:r>
      <w:r w:rsidR="006D5F8A" w:rsidRPr="00F45664">
        <w:rPr>
          <w:rFonts w:ascii="Calibri" w:eastAsia="Calibri" w:hAnsi="Calibri" w:cs="Calibri"/>
          <w:kern w:val="0"/>
          <w:lang w:eastAsia="sl-SI"/>
          <w14:ligatures w14:val="none"/>
        </w:rPr>
        <w:t>.</w:t>
      </w:r>
    </w:p>
    <w:p w14:paraId="638315EC" w14:textId="77777777" w:rsidR="006D5F8A" w:rsidRPr="00F45664" w:rsidRDefault="006D5F8A" w:rsidP="006D5F8A">
      <w:pPr>
        <w:spacing w:after="200" w:line="240" w:lineRule="auto"/>
        <w:contextualSpacing/>
        <w:jc w:val="both"/>
        <w:rPr>
          <w:rFonts w:ascii="Calibri" w:eastAsia="Calibri" w:hAnsi="Calibri" w:cs="Calibri"/>
          <w:kern w:val="0"/>
          <w:lang w:eastAsia="sl-SI"/>
          <w14:ligatures w14:val="none"/>
        </w:rPr>
      </w:pPr>
    </w:p>
    <w:p w14:paraId="5C4CC245" w14:textId="745E1E2E" w:rsidR="006D5F8A" w:rsidRPr="00F45664" w:rsidRDefault="006D5F8A" w:rsidP="006D5F8A">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OPCIJA 1: upravičenec pri izvajanju pogodbe nastopa samostojno, brez partnerjev pri projektu, ki se sofinancira s to pogodbo.</w:t>
      </w:r>
    </w:p>
    <w:p w14:paraId="50CBE3C5" w14:textId="354C7D36" w:rsidR="006D5F8A" w:rsidRPr="00F45664" w:rsidRDefault="006D5F8A" w:rsidP="006D5F8A">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OPCIJA 2: upravičenec pri izvajanju pogodbe nastopa s partnerji pri projektu, ki se sofinancira s to pogodbo.</w:t>
      </w:r>
    </w:p>
    <w:p w14:paraId="0E620BF7"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6271B84D"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(pravne podlage)</w:t>
      </w:r>
    </w:p>
    <w:p w14:paraId="3FB85D4E" w14:textId="39861FF3" w:rsidR="00756940" w:rsidRPr="00F45664" w:rsidRDefault="00756940" w:rsidP="001A81D7">
      <w:pPr>
        <w:numPr>
          <w:ilvl w:val="0"/>
          <w:numId w:val="29"/>
        </w:numPr>
        <w:shd w:val="clear" w:color="auto" w:fill="FFFFFF" w:themeFill="background1"/>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Pogodbeni stranki soglašata, da je pravna podlaga za to pogodbo</w:t>
      </w:r>
      <w:r w:rsidR="00295A1E" w:rsidRPr="00F45664">
        <w:rPr>
          <w:rFonts w:ascii="Calibri" w:eastAsia="Calibri" w:hAnsi="Calibri" w:cs="Calibri"/>
        </w:rPr>
        <w:t xml:space="preserve"> navedena v javnem razpisu</w:t>
      </w:r>
      <w:r w:rsidR="008B332C" w:rsidRPr="00F45664">
        <w:rPr>
          <w:rFonts w:ascii="Calibri" w:eastAsia="Calibri" w:hAnsi="Calibri" w:cs="Calibri"/>
        </w:rPr>
        <w:t xml:space="preserve"> za sofinanciranje pilotnih projektov zelene tovorne logistike (oznaka: JR SPP ZTL)</w:t>
      </w:r>
      <w:r w:rsidR="008B332C" w:rsidRPr="00F45664">
        <w:rPr>
          <w:rFonts w:ascii="Calibri" w:hAnsi="Calibri" w:cs="Calibri"/>
        </w:rPr>
        <w:t xml:space="preserve"> </w:t>
      </w:r>
      <w:r w:rsidR="008B332C" w:rsidRPr="00F45664">
        <w:rPr>
          <w:rFonts w:ascii="Calibri" w:eastAsia="Calibri" w:hAnsi="Calibri" w:cs="Calibri"/>
        </w:rPr>
        <w:t>(spletna stran družbe Borzen https://borzen.si/sl-si/podpore-za-mobilnost/) in se neposredno uporablja v tej pogodbi</w:t>
      </w:r>
      <w:r w:rsidR="00D634D8" w:rsidRPr="00F45664">
        <w:rPr>
          <w:rFonts w:ascii="Calibri" w:eastAsia="Calibri" w:hAnsi="Calibri" w:cs="Calibri"/>
        </w:rPr>
        <w:t xml:space="preserve"> ter</w:t>
      </w:r>
    </w:p>
    <w:p w14:paraId="48FE4203" w14:textId="7869D10D" w:rsidR="00756940" w:rsidRPr="00F45664" w:rsidRDefault="00756940" w:rsidP="00756940">
      <w:pPr>
        <w:numPr>
          <w:ilvl w:val="0"/>
          <w:numId w:val="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bCs/>
          <w:kern w:val="0"/>
          <w:lang w:eastAsia="sl-SI"/>
          <w14:ligatures w14:val="none"/>
        </w:rPr>
        <w:t>Sklep o izboru</w:t>
      </w:r>
      <w:r w:rsidR="00BB7F2A" w:rsidRPr="00F45664">
        <w:rPr>
          <w:rFonts w:ascii="Calibri" w:eastAsia="Calibri" w:hAnsi="Calibri" w:cs="Calibri"/>
          <w:bCs/>
          <w:kern w:val="0"/>
          <w:lang w:eastAsia="sl-SI"/>
          <w14:ligatures w14:val="none"/>
        </w:rPr>
        <w:t xml:space="preserve"> št. ___________ z dne ____________</w:t>
      </w:r>
      <w:r w:rsidRPr="00F45664">
        <w:rPr>
          <w:rFonts w:ascii="Calibri" w:eastAsia="Calibri" w:hAnsi="Calibri" w:cs="Calibri"/>
          <w:bCs/>
          <w:kern w:val="0"/>
          <w:lang w:eastAsia="sl-SI"/>
          <w14:ligatures w14:val="none"/>
        </w:rPr>
        <w:t>.</w:t>
      </w:r>
    </w:p>
    <w:p w14:paraId="5D37589C" w14:textId="77777777" w:rsidR="00756940" w:rsidRPr="00F45664" w:rsidRDefault="00756940" w:rsidP="00756940">
      <w:pPr>
        <w:spacing w:after="0" w:line="240" w:lineRule="auto"/>
        <w:ind w:left="720"/>
        <w:contextualSpacing/>
        <w:jc w:val="both"/>
        <w:rPr>
          <w:rFonts w:ascii="Calibri" w:eastAsia="Calibri" w:hAnsi="Calibri" w:cs="Calibri"/>
          <w:kern w:val="0"/>
          <w:lang w:eastAsia="sl-SI"/>
          <w14:ligatures w14:val="none"/>
        </w:rPr>
      </w:pPr>
    </w:p>
    <w:p w14:paraId="180BD3DA" w14:textId="513E0E84" w:rsidR="00E52E5D" w:rsidRPr="00F45664" w:rsidRDefault="00756940" w:rsidP="00E52E5D">
      <w:pPr>
        <w:numPr>
          <w:ilvl w:val="0"/>
          <w:numId w:val="29"/>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bCs/>
          <w:kern w:val="0"/>
          <w14:ligatures w14:val="none"/>
        </w:rPr>
        <w:t>Pogodbeni stranki sta soglasni, da se v primeru kolizije med pogodbenimi določbami</w:t>
      </w:r>
      <w:r w:rsidRPr="00F45664">
        <w:rPr>
          <w:rFonts w:ascii="Calibri" w:eastAsia="Calibri" w:hAnsi="Calibri" w:cs="Calibri"/>
          <w:kern w:val="0"/>
          <w:lang w:eastAsia="sl-SI"/>
          <w14:ligatures w14:val="none"/>
        </w:rPr>
        <w:t xml:space="preserve"> in pravnimi akti, ki so navedeni v prejšnjem odstavku, kot pravna podlaga uporabi neposredno pravni akt iz prejšnjega odstavka. </w:t>
      </w:r>
    </w:p>
    <w:p w14:paraId="101491F1"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002F7E1B"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(predmet pogodbe)</w:t>
      </w:r>
    </w:p>
    <w:p w14:paraId="39058416" w14:textId="7CDBEE52" w:rsidR="00756940" w:rsidRPr="00F45664" w:rsidRDefault="00756940" w:rsidP="31111A2B">
      <w:pPr>
        <w:shd w:val="clear" w:color="auto" w:fill="FFFFFF" w:themeFill="background1"/>
        <w:spacing w:after="200" w:line="240" w:lineRule="auto"/>
        <w:ind w:left="426" w:hanging="360"/>
        <w:jc w:val="both"/>
        <w:rPr>
          <w:rFonts w:ascii="Calibri" w:eastAsia="Calibri" w:hAnsi="Calibri" w:cs="Calibri"/>
          <w:kern w:val="0"/>
          <w14:ligatures w14:val="none"/>
        </w:rPr>
      </w:pPr>
      <w:r w:rsidRPr="00F45664">
        <w:rPr>
          <w:rFonts w:ascii="Calibri" w:eastAsia="Calibri" w:hAnsi="Calibri" w:cs="Calibri"/>
          <w:kern w:val="0"/>
          <w14:ligatures w14:val="none"/>
        </w:rPr>
        <w:t xml:space="preserve">(1) Predmet te pogodbe je sofinanciranje upravičenih stroškov izvedbe projekta _____________, izbranega na </w:t>
      </w:r>
      <w:r w:rsidR="00E52E5D" w:rsidRPr="00F45664">
        <w:rPr>
          <w:rFonts w:ascii="Calibri" w:eastAsia="Calibri" w:hAnsi="Calibri" w:cs="Calibri"/>
          <w:kern w:val="0"/>
          <w14:ligatures w14:val="none"/>
        </w:rPr>
        <w:t>Javni razpis za sofinanciranje</w:t>
      </w:r>
      <w:r w:rsidR="00F9243C" w:rsidRPr="00F45664">
        <w:rPr>
          <w:rFonts w:ascii="Calibri" w:eastAsia="Calibri" w:hAnsi="Calibri" w:cs="Calibri"/>
          <w:kern w:val="0"/>
          <w14:ligatures w14:val="none"/>
        </w:rPr>
        <w:t xml:space="preserve"> </w:t>
      </w:r>
      <w:r w:rsidR="2D9C69A3" w:rsidRPr="00F45664">
        <w:rPr>
          <w:rFonts w:ascii="Calibri" w:eastAsia="Calibri" w:hAnsi="Calibri" w:cs="Calibri"/>
          <w:kern w:val="0"/>
          <w14:ligatures w14:val="none"/>
        </w:rPr>
        <w:t xml:space="preserve">pilotnih </w:t>
      </w:r>
      <w:r w:rsidR="00F9243C" w:rsidRPr="00F45664">
        <w:rPr>
          <w:rFonts w:ascii="Calibri" w:eastAsia="Calibri" w:hAnsi="Calibri" w:cs="Calibri"/>
          <w:kern w:val="0"/>
          <w14:ligatures w14:val="none"/>
        </w:rPr>
        <w:t>projektov zelene tovorne logistike</w:t>
      </w:r>
      <w:r w:rsidR="00E52E5D" w:rsidRPr="00F45664">
        <w:rPr>
          <w:rFonts w:ascii="Calibri" w:eastAsia="Calibri" w:hAnsi="Calibri" w:cs="Calibri"/>
          <w:kern w:val="0"/>
          <w14:ligatures w14:val="none"/>
        </w:rPr>
        <w:t xml:space="preserve"> (oznaka:</w:t>
      </w:r>
      <w:r w:rsidR="009D5774" w:rsidRPr="00F45664">
        <w:rPr>
          <w:rFonts w:ascii="Calibri" w:eastAsia="Calibri" w:hAnsi="Calibri" w:cs="Calibri"/>
          <w:kern w:val="0"/>
          <w14:ligatures w14:val="none"/>
        </w:rPr>
        <w:t xml:space="preserve"> </w:t>
      </w:r>
      <w:r w:rsidR="64697F13" w:rsidRPr="00F45664">
        <w:rPr>
          <w:rFonts w:ascii="Calibri" w:eastAsia="Calibri" w:hAnsi="Calibri" w:cs="Calibri"/>
          <w:kern w:val="0"/>
          <w14:ligatures w14:val="none"/>
        </w:rPr>
        <w:t>JR SPP ZTL</w:t>
      </w:r>
      <w:r w:rsidR="00E52E5D" w:rsidRPr="00F45664">
        <w:rPr>
          <w:rFonts w:ascii="Calibri" w:eastAsia="Calibri" w:hAnsi="Calibri" w:cs="Calibri"/>
          <w:kern w:val="0"/>
          <w14:ligatures w14:val="none"/>
        </w:rPr>
        <w:t xml:space="preserve">) </w:t>
      </w:r>
      <w:r w:rsidRPr="00F45664">
        <w:rPr>
          <w:rFonts w:ascii="Calibri" w:eastAsia="Calibri" w:hAnsi="Calibri" w:cs="Calibri"/>
          <w:kern w:val="0"/>
          <w14:ligatures w14:val="none"/>
        </w:rPr>
        <w:t>(v nadaljnjem besedilu: projekt)</w:t>
      </w:r>
      <w:r w:rsidR="65B8E782" w:rsidRPr="00F45664">
        <w:rPr>
          <w:rFonts w:ascii="Calibri" w:eastAsia="Calibri" w:hAnsi="Calibri" w:cs="Calibri"/>
          <w:kern w:val="0"/>
          <w14:ligatures w14:val="none"/>
        </w:rPr>
        <w:t>, pod pogoji in zavezami v nadaljevanju</w:t>
      </w:r>
      <w:r w:rsidR="1BCC0357" w:rsidRPr="00F45664">
        <w:rPr>
          <w:rFonts w:ascii="Calibri" w:eastAsia="Calibri" w:hAnsi="Calibri" w:cs="Calibri"/>
          <w:kern w:val="0"/>
          <w14:ligatures w14:val="none"/>
        </w:rPr>
        <w:t>.</w:t>
      </w:r>
      <w:r w:rsidR="00A16BF9" w:rsidRPr="00F45664">
        <w:rPr>
          <w:rFonts w:ascii="Calibri" w:eastAsia="Calibri" w:hAnsi="Calibri" w:cs="Calibri"/>
          <w:kern w:val="0"/>
          <w14:ligatures w14:val="none"/>
        </w:rPr>
        <w:t xml:space="preserve"> </w:t>
      </w:r>
      <w:r w:rsidRPr="00F45664">
        <w:rPr>
          <w:rFonts w:ascii="Calibri" w:eastAsia="Calibri" w:hAnsi="Calibri" w:cs="Calibri"/>
          <w:kern w:val="0"/>
          <w14:ligatures w14:val="none"/>
        </w:rPr>
        <w:t xml:space="preserve">Podrobna vsebina predmeta te pogodbe je v </w:t>
      </w:r>
      <w:bookmarkStart w:id="0" w:name="_Hlk142634806"/>
      <w:r w:rsidR="00E52E5D" w:rsidRPr="00F45664">
        <w:rPr>
          <w:rFonts w:ascii="Calibri" w:eastAsia="Calibri" w:hAnsi="Calibri" w:cs="Calibri"/>
          <w:kern w:val="0"/>
          <w14:ligatures w14:val="none"/>
        </w:rPr>
        <w:t xml:space="preserve">vlogi na razpis (Obrazec št.1: Vloga na razpis), ki je </w:t>
      </w:r>
      <w:r w:rsidR="001D6131" w:rsidRPr="00F45664">
        <w:rPr>
          <w:rFonts w:ascii="Calibri" w:eastAsia="Calibri" w:hAnsi="Calibri" w:cs="Calibri"/>
          <w:kern w:val="0"/>
          <w14:ligatures w14:val="none"/>
        </w:rPr>
        <w:t xml:space="preserve">priloga in </w:t>
      </w:r>
      <w:r w:rsidR="00E52E5D" w:rsidRPr="00F45664">
        <w:rPr>
          <w:rFonts w:ascii="Calibri" w:eastAsia="Calibri" w:hAnsi="Calibri" w:cs="Calibri"/>
          <w:kern w:val="0"/>
          <w14:ligatures w14:val="none"/>
        </w:rPr>
        <w:t>sestavni del te pogodbe.</w:t>
      </w:r>
    </w:p>
    <w:bookmarkEnd w:id="0"/>
    <w:p w14:paraId="23A91544" w14:textId="643424F2" w:rsidR="00756940" w:rsidRPr="00F45664" w:rsidRDefault="00756940" w:rsidP="00756940">
      <w:pPr>
        <w:shd w:val="clear" w:color="auto" w:fill="FFFFFF"/>
        <w:spacing w:after="200" w:line="240" w:lineRule="auto"/>
        <w:ind w:left="426" w:hanging="360"/>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(2) Pogodbeni stranki s to pogodbo urejata medsebojne pravice, obveznosti in odgovornosti glede sofinanciranja in izvajanja projekta iz prvega odstavka tega člena. Sredstva sofinanciranja se dodeljujejo na podlagi in pod pogoji, ki so navedeni v sklepu o izboru in so dogovorjeni s to pogodbo, kar je </w:t>
      </w:r>
      <w:r w:rsidR="00392FA7" w:rsidRPr="00F45664">
        <w:rPr>
          <w:rFonts w:ascii="Calibri" w:eastAsia="Calibri" w:hAnsi="Calibri" w:cs="Calibri"/>
          <w:bCs/>
          <w:kern w:val="0"/>
          <w14:ligatures w14:val="none"/>
        </w:rPr>
        <w:t>vlagatelju</w:t>
      </w:r>
      <w:r w:rsidRPr="00F45664">
        <w:rPr>
          <w:rFonts w:ascii="Calibri" w:eastAsia="Calibri" w:hAnsi="Calibri" w:cs="Calibri"/>
          <w:bCs/>
          <w:kern w:val="0"/>
          <w14:ligatures w14:val="none"/>
        </w:rPr>
        <w:t xml:space="preserve"> znano in s podpisom te pogodbe prevzema dogovorjene pravice in obveznosti.</w:t>
      </w:r>
      <w:r w:rsidR="00BB7F2A" w:rsidRPr="00F45664">
        <w:rPr>
          <w:rFonts w:ascii="Calibri" w:eastAsia="Calibri" w:hAnsi="Calibri" w:cs="Calibri"/>
          <w:bCs/>
          <w:kern w:val="0"/>
          <w14:ligatures w14:val="none"/>
        </w:rPr>
        <w:t xml:space="preserve"> Sklep o izboru je priloga in sestavni del te pogodbe.</w:t>
      </w:r>
      <w:r w:rsidRPr="00F45664">
        <w:rPr>
          <w:rFonts w:ascii="Calibri" w:eastAsia="Calibri" w:hAnsi="Calibri" w:cs="Calibri"/>
          <w:bCs/>
          <w:kern w:val="0"/>
          <w14:ligatures w14:val="none"/>
        </w:rPr>
        <w:t xml:space="preserve"> Kršitev pogojev iz sklepa o izboru predstavlja bistveno kršitev pogodbe.</w:t>
      </w:r>
    </w:p>
    <w:p w14:paraId="28A18854" w14:textId="4C8902E5" w:rsidR="00756940" w:rsidRPr="00F45664" w:rsidRDefault="00756940" w:rsidP="00756940">
      <w:pPr>
        <w:shd w:val="clear" w:color="auto" w:fill="FFFFFF"/>
        <w:spacing w:after="200" w:line="240" w:lineRule="auto"/>
        <w:ind w:left="426" w:hanging="360"/>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(3) </w:t>
      </w:r>
      <w:r w:rsidR="00F9243C" w:rsidRPr="00F45664">
        <w:rPr>
          <w:rFonts w:ascii="Calibri" w:eastAsia="Calibri" w:hAnsi="Calibri" w:cs="Calibri"/>
          <w:bCs/>
          <w:kern w:val="0"/>
          <w14:ligatures w14:val="none"/>
        </w:rPr>
        <w:t>Shema državne pomoči »Spodbujanje zelene tovorne logistike na območju Republike Slovenije« (št. priglasitve: BE02-2632535-2025)«.</w:t>
      </w:r>
    </w:p>
    <w:p w14:paraId="57F7C1F3"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56D87366"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(obdobje upravičenosti)</w:t>
      </w:r>
    </w:p>
    <w:p w14:paraId="48CFEE04" w14:textId="3C1C5CD4" w:rsidR="00756940" w:rsidRPr="00F45664" w:rsidRDefault="00756940" w:rsidP="00756940">
      <w:pPr>
        <w:shd w:val="clear" w:color="auto" w:fill="FFFFFF"/>
        <w:spacing w:after="200" w:line="240" w:lineRule="auto"/>
        <w:ind w:left="425" w:hanging="357"/>
        <w:jc w:val="both"/>
        <w:rPr>
          <w:rFonts w:ascii="Calibri" w:eastAsia="Calibri" w:hAnsi="Calibri" w:cs="Calibri"/>
          <w:bCs/>
          <w:kern w:val="0"/>
          <w14:ligatures w14:val="none"/>
        </w:rPr>
      </w:pPr>
      <w:bookmarkStart w:id="1" w:name="_Hlk158103708"/>
      <w:r w:rsidRPr="00F45664">
        <w:rPr>
          <w:rFonts w:ascii="Calibri" w:eastAsia="Calibri" w:hAnsi="Calibri" w:cs="Calibri"/>
          <w:bCs/>
          <w:kern w:val="0"/>
          <w14:ligatures w14:val="none"/>
        </w:rPr>
        <w:t>(1)</w:t>
      </w:r>
      <w:r w:rsidRPr="00F45664">
        <w:rPr>
          <w:rFonts w:ascii="Calibri" w:eastAsia="Calibri" w:hAnsi="Calibri" w:cs="Calibri"/>
          <w:bCs/>
          <w:kern w:val="0"/>
          <w14:ligatures w14:val="none"/>
        </w:rPr>
        <w:tab/>
        <w:t xml:space="preserve">Projekt se lahko začne izvajati </w:t>
      </w:r>
      <w:r w:rsidR="00DF1C5C" w:rsidRPr="00F45664">
        <w:rPr>
          <w:rFonts w:ascii="Calibri" w:eastAsia="Calibri" w:hAnsi="Calibri" w:cs="Calibri"/>
          <w:bCs/>
          <w:kern w:val="0"/>
          <w14:ligatures w14:val="none"/>
        </w:rPr>
        <w:t>naslednji dan po oddaji vloge na javni razpis</w:t>
      </w:r>
      <w:r w:rsidR="00550420" w:rsidRPr="00F45664">
        <w:rPr>
          <w:rFonts w:ascii="Calibri" w:eastAsia="Calibri" w:hAnsi="Calibri" w:cs="Calibri"/>
          <w:bCs/>
          <w:kern w:val="0"/>
          <w14:ligatures w14:val="none"/>
        </w:rPr>
        <w:t>,</w:t>
      </w:r>
      <w:r w:rsidR="00DF1C5C" w:rsidRPr="00F45664">
        <w:rPr>
          <w:rFonts w:ascii="Calibri" w:eastAsia="Calibri" w:hAnsi="Calibri" w:cs="Calibri"/>
          <w:bCs/>
          <w:kern w:val="0"/>
          <w14:ligatures w14:val="none"/>
        </w:rPr>
        <w:t xml:space="preserve"> </w:t>
      </w:r>
      <w:r w:rsidR="001D342C" w:rsidRPr="00F45664">
        <w:rPr>
          <w:rFonts w:ascii="Calibri" w:eastAsia="Calibri" w:hAnsi="Calibri" w:cs="Calibri"/>
          <w:bCs/>
          <w:kern w:val="0"/>
          <w14:ligatures w14:val="none"/>
        </w:rPr>
        <w:t>razen pripravljalnih del, kot so nakup zemljišča, pridobivanje dovoljenj in opravljanje predhodnih študij izvedljivosti.</w:t>
      </w:r>
      <w:r w:rsidRPr="00F45664">
        <w:rPr>
          <w:rFonts w:ascii="Calibri" w:eastAsia="Calibri" w:hAnsi="Calibri" w:cs="Calibri"/>
          <w:bCs/>
          <w:kern w:val="0"/>
          <w14:ligatures w14:val="none"/>
        </w:rPr>
        <w:t xml:space="preserve"> Datum začetka upravičenosti stroškov in izdatkov je </w:t>
      </w:r>
      <w:r w:rsidR="001D342C" w:rsidRPr="00F45664">
        <w:rPr>
          <w:rFonts w:ascii="Calibri" w:eastAsia="Calibri" w:hAnsi="Calibri" w:cs="Calibri"/>
          <w:b/>
          <w:kern w:val="0"/>
          <w14:ligatures w14:val="none"/>
        </w:rPr>
        <w:t xml:space="preserve">naslednji dan </w:t>
      </w:r>
      <w:r w:rsidRPr="00F45664">
        <w:rPr>
          <w:rFonts w:ascii="Calibri" w:eastAsia="Calibri" w:hAnsi="Calibri" w:cs="Calibri"/>
          <w:b/>
          <w:kern w:val="0"/>
          <w14:ligatures w14:val="none"/>
        </w:rPr>
        <w:t xml:space="preserve">od </w:t>
      </w:r>
      <w:r w:rsidR="001D342C" w:rsidRPr="00F45664">
        <w:rPr>
          <w:rFonts w:ascii="Calibri" w:eastAsia="Calibri" w:hAnsi="Calibri" w:cs="Calibri"/>
          <w:b/>
          <w:kern w:val="0"/>
          <w14:ligatures w14:val="none"/>
        </w:rPr>
        <w:t>oddaje vloge na javni razpis</w:t>
      </w:r>
      <w:r w:rsidRPr="00F45664">
        <w:rPr>
          <w:rFonts w:ascii="Calibri" w:eastAsia="Calibri" w:hAnsi="Calibri" w:cs="Calibri"/>
          <w:bCs/>
          <w:kern w:val="0"/>
          <w14:ligatures w14:val="none"/>
        </w:rPr>
        <w:t xml:space="preserve">. </w:t>
      </w:r>
      <w:r w:rsidR="00550420" w:rsidRPr="00F45664">
        <w:rPr>
          <w:rFonts w:ascii="Calibri" w:eastAsia="Calibri" w:hAnsi="Calibri" w:cs="Calibri"/>
          <w:bCs/>
          <w:kern w:val="0"/>
          <w14:ligatures w14:val="none"/>
        </w:rPr>
        <w:lastRenderedPageBreak/>
        <w:t>D</w:t>
      </w:r>
      <w:r w:rsidRPr="00F45664">
        <w:rPr>
          <w:rFonts w:ascii="Calibri" w:eastAsia="Calibri" w:hAnsi="Calibri" w:cs="Calibri"/>
          <w:bCs/>
          <w:kern w:val="0"/>
          <w14:ligatures w14:val="none"/>
        </w:rPr>
        <w:t xml:space="preserve">atum zaključka obdobja upravičenosti stroškov </w:t>
      </w:r>
      <w:r w:rsidR="001D342C" w:rsidRPr="00F45664">
        <w:rPr>
          <w:rFonts w:ascii="Calibri" w:eastAsia="Calibri" w:hAnsi="Calibri" w:cs="Calibri"/>
          <w:bCs/>
          <w:kern w:val="0"/>
          <w14:ligatures w14:val="none"/>
        </w:rPr>
        <w:t xml:space="preserve">in izdatkov </w:t>
      </w:r>
      <w:r w:rsidRPr="00F45664">
        <w:rPr>
          <w:rFonts w:ascii="Calibri" w:eastAsia="Calibri" w:hAnsi="Calibri" w:cs="Calibri"/>
          <w:bCs/>
          <w:kern w:val="0"/>
          <w14:ligatures w14:val="none"/>
        </w:rPr>
        <w:t xml:space="preserve">projekta je </w:t>
      </w:r>
      <w:r w:rsidR="00A33A8C" w:rsidRPr="00F45664">
        <w:rPr>
          <w:rFonts w:ascii="Calibri" w:eastAsia="Calibri" w:hAnsi="Calibri" w:cs="Calibri"/>
          <w:b/>
          <w:kern w:val="0"/>
          <w14:ligatures w14:val="none"/>
        </w:rPr>
        <w:t>31.8.2028</w:t>
      </w:r>
      <w:r w:rsidRPr="00F45664">
        <w:rPr>
          <w:rFonts w:ascii="Calibri" w:eastAsia="Calibri" w:hAnsi="Calibri" w:cs="Calibri"/>
          <w:b/>
          <w:kern w:val="0"/>
          <w14:ligatures w14:val="none"/>
        </w:rPr>
        <w:t xml:space="preserve">. </w:t>
      </w:r>
      <w:r w:rsidRPr="00F45664">
        <w:rPr>
          <w:rFonts w:ascii="Calibri" w:eastAsia="Calibri" w:hAnsi="Calibri" w:cs="Calibri"/>
          <w:bCs/>
          <w:kern w:val="0"/>
          <w14:ligatures w14:val="none"/>
        </w:rPr>
        <w:t>Rok za izstavitev zadnjega</w:t>
      </w:r>
      <w:r w:rsidR="00550420" w:rsidRPr="00F45664">
        <w:rPr>
          <w:rFonts w:ascii="Calibri" w:eastAsia="Calibri" w:hAnsi="Calibri" w:cs="Calibri"/>
          <w:bCs/>
          <w:kern w:val="0"/>
          <w14:ligatures w14:val="none"/>
        </w:rPr>
        <w:t xml:space="preserve"> (končnega)</w:t>
      </w:r>
      <w:r w:rsidRPr="00F45664">
        <w:rPr>
          <w:rFonts w:ascii="Calibri" w:eastAsia="Calibri" w:hAnsi="Calibri" w:cs="Calibri"/>
          <w:bCs/>
          <w:kern w:val="0"/>
          <w14:ligatures w14:val="none"/>
        </w:rPr>
        <w:t xml:space="preserve"> zahtevka za </w:t>
      </w:r>
      <w:r w:rsidR="00C0168D" w:rsidRPr="00F45664">
        <w:rPr>
          <w:rFonts w:ascii="Calibri" w:eastAsia="Calibri" w:hAnsi="Calibri" w:cs="Calibri"/>
          <w:bCs/>
          <w:kern w:val="0"/>
          <w14:ligatures w14:val="none"/>
        </w:rPr>
        <w:t xml:space="preserve">izplačilo </w:t>
      </w:r>
      <w:r w:rsidRPr="00F45664">
        <w:rPr>
          <w:rFonts w:ascii="Calibri" w:eastAsia="Calibri" w:hAnsi="Calibri" w:cs="Calibri"/>
          <w:bCs/>
          <w:kern w:val="0"/>
          <w14:ligatures w14:val="none"/>
        </w:rPr>
        <w:t xml:space="preserve">je </w:t>
      </w:r>
      <w:r w:rsidR="00A33A8C" w:rsidRPr="00F45664">
        <w:rPr>
          <w:rFonts w:ascii="Calibri" w:eastAsia="Calibri" w:hAnsi="Calibri" w:cs="Calibri"/>
          <w:b/>
          <w:kern w:val="0"/>
          <w14:ligatures w14:val="none"/>
        </w:rPr>
        <w:t>31.8.2028</w:t>
      </w:r>
      <w:r w:rsidR="001D342C" w:rsidRPr="00F45664">
        <w:rPr>
          <w:rFonts w:ascii="Calibri" w:eastAsia="Calibri" w:hAnsi="Calibri" w:cs="Calibri"/>
          <w:b/>
          <w:kern w:val="0"/>
          <w14:ligatures w14:val="none"/>
        </w:rPr>
        <w:t>.</w:t>
      </w:r>
      <w:r w:rsidR="00C0168D" w:rsidRPr="00F45664">
        <w:rPr>
          <w:rFonts w:ascii="Calibri" w:eastAsia="Calibri" w:hAnsi="Calibri" w:cs="Calibri"/>
          <w:b/>
          <w:kern w:val="0"/>
          <w14:ligatures w14:val="none"/>
        </w:rPr>
        <w:t xml:space="preserve"> </w:t>
      </w:r>
    </w:p>
    <w:p w14:paraId="6BEAE0BF" w14:textId="7B7BBB59" w:rsidR="00756940" w:rsidRPr="00F45664" w:rsidRDefault="00756940" w:rsidP="00756940">
      <w:pPr>
        <w:shd w:val="clear" w:color="auto" w:fill="FFFFFF"/>
        <w:spacing w:after="200" w:line="240" w:lineRule="auto"/>
        <w:ind w:left="425"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(2)</w:t>
      </w:r>
      <w:r w:rsidRPr="00F45664">
        <w:rPr>
          <w:rFonts w:ascii="Calibri" w:eastAsia="Calibri" w:hAnsi="Calibri" w:cs="Calibri"/>
          <w:bCs/>
          <w:kern w:val="0"/>
          <w14:ligatures w14:val="none"/>
        </w:rPr>
        <w:tab/>
      </w:r>
      <w:r w:rsidR="00550420" w:rsidRPr="00F45664">
        <w:rPr>
          <w:rFonts w:ascii="Calibri" w:eastAsia="Calibri" w:hAnsi="Calibri" w:cs="Calibri"/>
          <w:bCs/>
          <w:kern w:val="0"/>
          <w14:ligatures w14:val="none"/>
        </w:rPr>
        <w:t xml:space="preserve">Projekt mora biti fizično, tehnično in finančno zaključen najkasneje do </w:t>
      </w:r>
      <w:r w:rsidR="00A33A8C" w:rsidRPr="00F45664">
        <w:rPr>
          <w:rFonts w:ascii="Calibri" w:eastAsia="Calibri" w:hAnsi="Calibri" w:cs="Calibri"/>
          <w:b/>
          <w:kern w:val="0"/>
          <w14:ligatures w14:val="none"/>
        </w:rPr>
        <w:t>31.8.2028</w:t>
      </w:r>
      <w:r w:rsidR="00550420" w:rsidRPr="00F45664">
        <w:rPr>
          <w:rFonts w:ascii="Calibri" w:eastAsia="Calibri" w:hAnsi="Calibri" w:cs="Calibri"/>
          <w:bCs/>
          <w:kern w:val="0"/>
          <w14:ligatures w14:val="none"/>
        </w:rPr>
        <w:t xml:space="preserve">. </w:t>
      </w:r>
      <w:bookmarkStart w:id="2" w:name="_Hlk193788826"/>
      <w:r w:rsidRPr="00F45664">
        <w:rPr>
          <w:rFonts w:ascii="Calibri" w:eastAsia="Calibri" w:hAnsi="Calibri" w:cs="Calibri"/>
          <w:bCs/>
          <w:kern w:val="0"/>
          <w14:ligatures w14:val="none"/>
        </w:rPr>
        <w:t xml:space="preserve">Za zaključek izvajanja projekta se šteje končanje vseh del </w:t>
      </w:r>
      <w:r w:rsidR="00C0168D" w:rsidRPr="00F45664">
        <w:rPr>
          <w:rFonts w:ascii="Calibri" w:eastAsia="Calibri" w:hAnsi="Calibri" w:cs="Calibri"/>
          <w:bCs/>
          <w:kern w:val="0"/>
          <w14:ligatures w14:val="none"/>
        </w:rPr>
        <w:t>in vzpostavitev polnilnih mest, ki morajo biti operativna in registrirana v skladu z Zakonom o infrastrukturi za alternativna goriva in spodbujanju prehoda na alternativna goriva v prometu (ZIAG) (Uradni list RS, št. 62/23)</w:t>
      </w:r>
      <w:r w:rsidR="00807DC4" w:rsidRPr="00F45664">
        <w:rPr>
          <w:rFonts w:ascii="Calibri" w:eastAsia="Calibri" w:hAnsi="Calibri" w:cs="Calibri"/>
          <w:bCs/>
          <w:kern w:val="0"/>
          <w14:ligatures w14:val="none"/>
        </w:rPr>
        <w:t>, registracija novega b</w:t>
      </w:r>
      <w:r w:rsidR="00A33A8C" w:rsidRPr="00F45664">
        <w:rPr>
          <w:rFonts w:ascii="Calibri" w:eastAsia="Calibri" w:hAnsi="Calibri" w:cs="Calibri"/>
          <w:bCs/>
          <w:kern w:val="0"/>
          <w14:ligatures w14:val="none"/>
        </w:rPr>
        <w:t>aterijskega električnega</w:t>
      </w:r>
      <w:r w:rsidR="00807DC4" w:rsidRPr="00F45664">
        <w:rPr>
          <w:rFonts w:ascii="Calibri" w:eastAsia="Calibri" w:hAnsi="Calibri" w:cs="Calibri"/>
          <w:bCs/>
          <w:kern w:val="0"/>
          <w14:ligatures w14:val="none"/>
        </w:rPr>
        <w:t xml:space="preserve"> vozila z navedenim datumom registracije, podpisana pogodba o finančnem </w:t>
      </w:r>
      <w:r w:rsidR="000230BF" w:rsidRPr="00F45664">
        <w:rPr>
          <w:rFonts w:ascii="Calibri" w:eastAsia="Calibri" w:hAnsi="Calibri" w:cs="Calibri"/>
          <w:bCs/>
          <w:kern w:val="0"/>
          <w14:ligatures w14:val="none"/>
        </w:rPr>
        <w:t>leasingu</w:t>
      </w:r>
      <w:r w:rsidR="00807DC4" w:rsidRPr="00F45664">
        <w:rPr>
          <w:rFonts w:ascii="Calibri" w:eastAsia="Calibri" w:hAnsi="Calibri" w:cs="Calibri"/>
          <w:bCs/>
          <w:kern w:val="0"/>
          <w14:ligatures w14:val="none"/>
        </w:rPr>
        <w:t xml:space="preserve"> b</w:t>
      </w:r>
      <w:r w:rsidR="00A33A8C" w:rsidRPr="00F45664">
        <w:rPr>
          <w:rFonts w:ascii="Calibri" w:eastAsia="Calibri" w:hAnsi="Calibri" w:cs="Calibri"/>
          <w:bCs/>
          <w:kern w:val="0"/>
          <w14:ligatures w14:val="none"/>
        </w:rPr>
        <w:t>aterijskega električnega</w:t>
      </w:r>
      <w:r w:rsidR="00807DC4" w:rsidRPr="00F45664">
        <w:rPr>
          <w:rFonts w:ascii="Calibri" w:eastAsia="Calibri" w:hAnsi="Calibri" w:cs="Calibri"/>
          <w:bCs/>
          <w:kern w:val="0"/>
          <w14:ligatures w14:val="none"/>
        </w:rPr>
        <w:t xml:space="preserve"> vozila.</w:t>
      </w:r>
    </w:p>
    <w:bookmarkEnd w:id="2"/>
    <w:p w14:paraId="2CBD02AA" w14:textId="431CE46C" w:rsidR="00756940" w:rsidRPr="00F45664" w:rsidRDefault="00756940" w:rsidP="00756940">
      <w:pPr>
        <w:shd w:val="clear" w:color="auto" w:fill="FFFFFF"/>
        <w:spacing w:after="200" w:line="240" w:lineRule="auto"/>
        <w:ind w:left="425"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(3) Če se naknadno ugotovi, da je </w:t>
      </w:r>
      <w:r w:rsidR="00365549"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začel z izvajanjem projekta pred</w:t>
      </w:r>
      <w:r w:rsidR="00365549" w:rsidRPr="00F45664">
        <w:rPr>
          <w:rFonts w:ascii="Calibri" w:eastAsia="Calibri" w:hAnsi="Calibri" w:cs="Calibri"/>
          <w:bCs/>
          <w:kern w:val="0"/>
          <w14:ligatures w14:val="none"/>
        </w:rPr>
        <w:t xml:space="preserve"> oddajo vloge na razpis</w:t>
      </w:r>
      <w:r w:rsidRPr="00F45664">
        <w:rPr>
          <w:rFonts w:ascii="Calibri" w:eastAsia="Calibri" w:hAnsi="Calibri" w:cs="Calibri"/>
          <w:bCs/>
          <w:kern w:val="0"/>
          <w14:ligatures w14:val="none"/>
        </w:rPr>
        <w:t xml:space="preserve">, projekt ni upravičen do sredstev po tej pogodbi, </w:t>
      </w:r>
      <w:r w:rsidR="00BE3C5B" w:rsidRPr="00F45664">
        <w:rPr>
          <w:rFonts w:ascii="Calibri" w:eastAsia="Calibri" w:hAnsi="Calibri" w:cs="Calibri"/>
          <w:bCs/>
          <w:kern w:val="0"/>
          <w14:ligatures w14:val="none"/>
        </w:rPr>
        <w:t>družba Borzen pa odstopi</w:t>
      </w:r>
      <w:r w:rsidRPr="00F45664">
        <w:rPr>
          <w:rFonts w:ascii="Calibri" w:eastAsia="Calibri" w:hAnsi="Calibri" w:cs="Calibri"/>
          <w:bCs/>
          <w:kern w:val="0"/>
          <w14:ligatures w14:val="none"/>
        </w:rPr>
        <w:t xml:space="preserve"> od pogodbe in zahteva vračilo že izplačanih sredstev. </w:t>
      </w:r>
      <w:r w:rsidR="00B658AB" w:rsidRPr="00F45664">
        <w:rPr>
          <w:rFonts w:ascii="Calibri" w:eastAsia="Calibri" w:hAnsi="Calibri" w:cs="Calibri"/>
          <w:bCs/>
          <w:kern w:val="0"/>
          <w14:ligatures w14:val="none"/>
        </w:rPr>
        <w:t xml:space="preserve">Upravičenec </w:t>
      </w:r>
      <w:r w:rsidRPr="00F45664">
        <w:rPr>
          <w:rFonts w:ascii="Calibri" w:eastAsia="Calibri" w:hAnsi="Calibri" w:cs="Calibri"/>
          <w:bCs/>
          <w:kern w:val="0"/>
          <w14:ligatures w14:val="none"/>
        </w:rPr>
        <w:t xml:space="preserve">mora vrniti prejeta sredstva v roku 30 (tridesetih) dni od pisnega poziva, povečana za zakonske zamudne obresti od dneva nakazila na transakcijski račun </w:t>
      </w:r>
      <w:r w:rsidR="00BE3C5B"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 </w:t>
      </w:r>
      <w:r w:rsidR="00BE3C5B" w:rsidRPr="00F45664">
        <w:rPr>
          <w:rFonts w:ascii="Calibri" w:eastAsia="Calibri" w:hAnsi="Calibri" w:cs="Calibri"/>
          <w:bCs/>
          <w:kern w:val="0"/>
          <w14:ligatures w14:val="none"/>
        </w:rPr>
        <w:t>družbe Borzen.</w:t>
      </w:r>
    </w:p>
    <w:bookmarkEnd w:id="1"/>
    <w:p w14:paraId="6A1BF039"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4CDBAAF3" w14:textId="46B4B3B2"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w:t>
      </w:r>
      <w:r w:rsidR="00155F04" w:rsidRPr="00F45664">
        <w:rPr>
          <w:rFonts w:ascii="Calibri" w:eastAsia="Calibri" w:hAnsi="Calibri" w:cs="Calibri"/>
          <w:kern w:val="0"/>
          <w14:ligatures w14:val="none"/>
        </w:rPr>
        <w:t xml:space="preserve">cilji in </w:t>
      </w:r>
      <w:r w:rsidRPr="00F45664">
        <w:rPr>
          <w:rFonts w:ascii="Calibri" w:eastAsia="Calibri" w:hAnsi="Calibri" w:cs="Calibri"/>
          <w:kern w:val="0"/>
          <w14:ligatures w14:val="none"/>
        </w:rPr>
        <w:t>kazalniki projekta)</w:t>
      </w:r>
    </w:p>
    <w:p w14:paraId="4F20A23C" w14:textId="77777777" w:rsidR="00756940" w:rsidRPr="00F45664" w:rsidRDefault="00756940" w:rsidP="00756940">
      <w:pPr>
        <w:spacing w:after="0" w:line="240" w:lineRule="auto"/>
        <w:ind w:left="720"/>
        <w:jc w:val="both"/>
        <w:rPr>
          <w:rFonts w:ascii="Calibri" w:eastAsia="Calibri" w:hAnsi="Calibri" w:cs="Calibri"/>
          <w:kern w:val="0"/>
          <w14:ligatures w14:val="none"/>
        </w:rPr>
      </w:pPr>
    </w:p>
    <w:p w14:paraId="0B21907B" w14:textId="79342A27" w:rsidR="00155F04" w:rsidRPr="00F45664" w:rsidRDefault="1EC8E2F3" w:rsidP="31111A2B">
      <w:pPr>
        <w:numPr>
          <w:ilvl w:val="0"/>
          <w:numId w:val="8"/>
        </w:numPr>
        <w:shd w:val="clear" w:color="auto" w:fill="FFFFFF" w:themeFill="background1"/>
        <w:spacing w:after="200" w:line="240" w:lineRule="auto"/>
        <w:jc w:val="both"/>
        <w:rPr>
          <w:rFonts w:ascii="Calibri" w:eastAsia="Arial" w:hAnsi="Calibri" w:cs="Calibri"/>
          <w:kern w:val="0"/>
          <w14:ligatures w14:val="none"/>
        </w:rPr>
      </w:pPr>
      <w:r w:rsidRPr="00F45664">
        <w:rPr>
          <w:rFonts w:ascii="Calibri" w:eastAsia="Arial" w:hAnsi="Calibri" w:cs="Calibri"/>
          <w:color w:val="000000" w:themeColor="text1"/>
        </w:rPr>
        <w:t>Cilj javnega razpisa je povečati delež električnih vozil za prevoz blaga v segmentu tovorne logistike z nakupom oziroma zakupom novih baterijskih električnih vozil za prevoz blaga ter vzpostaviti potrebno polnilno infrastrukturo za polnjenje teh baterijskih električnih vozil za prevoz blaga.</w:t>
      </w:r>
    </w:p>
    <w:p w14:paraId="14CA93CB" w14:textId="77777777" w:rsidR="00A33A8C" w:rsidRPr="00F45664" w:rsidRDefault="00A33A8C" w:rsidP="00A33A8C">
      <w:pPr>
        <w:pStyle w:val="ListParagraph"/>
        <w:numPr>
          <w:ilvl w:val="0"/>
          <w:numId w:val="8"/>
        </w:numPr>
        <w:rPr>
          <w:rFonts w:ascii="Calibri" w:eastAsia="Calibri" w:hAnsi="Calibri" w:cs="Calibri"/>
          <w:bCs/>
          <w:kern w:val="0"/>
          <w14:ligatures w14:val="none"/>
        </w:rPr>
      </w:pPr>
      <w:r w:rsidRPr="00F45664">
        <w:rPr>
          <w:rFonts w:ascii="Calibri" w:eastAsia="Calibri" w:hAnsi="Calibri" w:cs="Calibri"/>
          <w:bCs/>
          <w:kern w:val="0"/>
          <w14:ligatures w14:val="none"/>
        </w:rPr>
        <w:t>Upravičenec se zavezuje, da bo v času izvajanja projekta dosegel in spremljal naslednje kazalnike:</w:t>
      </w:r>
    </w:p>
    <w:p w14:paraId="3ADEBB5C" w14:textId="77777777" w:rsidR="00A33A8C" w:rsidRPr="00F45664" w:rsidRDefault="00A33A8C" w:rsidP="00A33A8C">
      <w:pPr>
        <w:pStyle w:val="ListParagraph"/>
        <w:ind w:left="360"/>
        <w:rPr>
          <w:rFonts w:ascii="Calibri" w:eastAsia="Calibri" w:hAnsi="Calibri" w:cs="Calibri"/>
          <w:bCs/>
          <w:kern w:val="0"/>
          <w14:ligatures w14:val="none"/>
        </w:rPr>
      </w:pPr>
    </w:p>
    <w:p w14:paraId="5C64F0B4" w14:textId="413E3F25" w:rsidR="00A33A8C" w:rsidRPr="00F45664" w:rsidRDefault="00A33A8C" w:rsidP="00A33A8C">
      <w:pPr>
        <w:pStyle w:val="ListParagraph"/>
        <w:numPr>
          <w:ilvl w:val="0"/>
          <w:numId w:val="41"/>
        </w:numPr>
        <w:rPr>
          <w:rFonts w:ascii="Calibri" w:eastAsia="Calibri" w:hAnsi="Calibri" w:cs="Calibri"/>
          <w:bCs/>
          <w:kern w:val="0"/>
          <w14:ligatures w14:val="none"/>
        </w:rPr>
      </w:pPr>
      <w:r w:rsidRPr="00F45664">
        <w:rPr>
          <w:rFonts w:ascii="Calibri" w:eastAsia="Calibri" w:hAnsi="Calibri" w:cs="Calibri"/>
          <w:bCs/>
          <w:kern w:val="0"/>
          <w14:ligatures w14:val="none"/>
        </w:rPr>
        <w:t>Polnilna infrastruktura</w:t>
      </w:r>
    </w:p>
    <w:tbl>
      <w:tblPr>
        <w:tblW w:w="8789" w:type="dxa"/>
        <w:tblCellMar>
          <w:left w:w="70" w:type="dxa"/>
          <w:right w:w="70" w:type="dxa"/>
        </w:tblCellMar>
        <w:tblLook w:val="04A0" w:firstRow="1" w:lastRow="0" w:firstColumn="1" w:lastColumn="0" w:noHBand="0" w:noVBand="1"/>
      </w:tblPr>
      <w:tblGrid>
        <w:gridCol w:w="1700"/>
        <w:gridCol w:w="1700"/>
        <w:gridCol w:w="1703"/>
        <w:gridCol w:w="1897"/>
        <w:gridCol w:w="1789"/>
      </w:tblGrid>
      <w:tr w:rsidR="005D397F" w:rsidRPr="00F45664" w14:paraId="19786D86" w14:textId="77777777" w:rsidTr="00653B95">
        <w:trPr>
          <w:trHeight w:val="184"/>
        </w:trPr>
        <w:tc>
          <w:tcPr>
            <w:tcW w:w="1700" w:type="dxa"/>
            <w:tcBorders>
              <w:top w:val="nil"/>
              <w:left w:val="nil"/>
              <w:bottom w:val="nil"/>
              <w:right w:val="nil"/>
            </w:tcBorders>
            <w:noWrap/>
            <w:vAlign w:val="bottom"/>
            <w:hideMark/>
          </w:tcPr>
          <w:p w14:paraId="0D43FE7D" w14:textId="77777777" w:rsidR="005D397F" w:rsidRPr="00F45664" w:rsidRDefault="005D397F" w:rsidP="005D397F">
            <w:pPr>
              <w:spacing w:after="0" w:line="240" w:lineRule="auto"/>
              <w:rPr>
                <w:rFonts w:ascii="Calibri" w:eastAsia="Times New Roman" w:hAnsi="Calibri" w:cs="Calibri"/>
                <w:kern w:val="0"/>
                <w:lang w:eastAsia="sl-SI"/>
                <w14:ligatures w14:val="none"/>
              </w:rPr>
            </w:pPr>
          </w:p>
        </w:tc>
        <w:tc>
          <w:tcPr>
            <w:tcW w:w="5300" w:type="dxa"/>
            <w:gridSpan w:val="3"/>
            <w:tcBorders>
              <w:top w:val="single" w:sz="4" w:space="0" w:color="auto"/>
              <w:left w:val="single" w:sz="4" w:space="0" w:color="auto"/>
              <w:bottom w:val="single" w:sz="4" w:space="0" w:color="auto"/>
              <w:right w:val="single" w:sz="4" w:space="0" w:color="auto"/>
            </w:tcBorders>
            <w:vAlign w:val="bottom"/>
            <w:hideMark/>
          </w:tcPr>
          <w:p w14:paraId="0486CB38" w14:textId="77777777" w:rsidR="005D397F" w:rsidRPr="00F45664" w:rsidRDefault="005D397F" w:rsidP="005D397F">
            <w:pPr>
              <w:spacing w:after="0" w:line="240" w:lineRule="auto"/>
              <w:jc w:val="center"/>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Izhodna moč v kW</w:t>
            </w:r>
          </w:p>
        </w:tc>
        <w:tc>
          <w:tcPr>
            <w:tcW w:w="1789" w:type="dxa"/>
            <w:tcBorders>
              <w:top w:val="nil"/>
              <w:left w:val="nil"/>
              <w:bottom w:val="nil"/>
              <w:right w:val="nil"/>
            </w:tcBorders>
            <w:noWrap/>
            <w:vAlign w:val="bottom"/>
            <w:hideMark/>
          </w:tcPr>
          <w:p w14:paraId="422ED399" w14:textId="77777777" w:rsidR="005D397F" w:rsidRPr="00F45664" w:rsidRDefault="005D397F" w:rsidP="005D397F">
            <w:pPr>
              <w:spacing w:after="0" w:line="240" w:lineRule="auto"/>
              <w:jc w:val="center"/>
              <w:rPr>
                <w:rFonts w:ascii="Calibri" w:eastAsia="Times New Roman" w:hAnsi="Calibri" w:cs="Calibri"/>
                <w:b/>
                <w:bCs/>
                <w:color w:val="000000"/>
                <w:kern w:val="0"/>
                <w:lang w:eastAsia="sl-SI"/>
                <w14:ligatures w14:val="none"/>
              </w:rPr>
            </w:pPr>
          </w:p>
        </w:tc>
      </w:tr>
      <w:tr w:rsidR="005D397F" w:rsidRPr="00F45664" w14:paraId="2B708EF1" w14:textId="77777777" w:rsidTr="00653B95">
        <w:trPr>
          <w:trHeight w:val="315"/>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3C0E7875"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KAZALNIK</w:t>
            </w:r>
          </w:p>
        </w:tc>
        <w:tc>
          <w:tcPr>
            <w:tcW w:w="1700" w:type="dxa"/>
            <w:tcBorders>
              <w:top w:val="nil"/>
              <w:left w:val="nil"/>
              <w:bottom w:val="single" w:sz="4" w:space="0" w:color="auto"/>
              <w:right w:val="single" w:sz="4" w:space="0" w:color="auto"/>
            </w:tcBorders>
            <w:shd w:val="clear" w:color="000000" w:fill="FFFFFF"/>
            <w:vAlign w:val="center"/>
            <w:hideMark/>
          </w:tcPr>
          <w:p w14:paraId="123004FC"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 xml:space="preserve"> 11kW≤P≤22 kW</w:t>
            </w:r>
          </w:p>
        </w:tc>
        <w:tc>
          <w:tcPr>
            <w:tcW w:w="1703" w:type="dxa"/>
            <w:tcBorders>
              <w:top w:val="nil"/>
              <w:left w:val="nil"/>
              <w:bottom w:val="single" w:sz="4" w:space="0" w:color="auto"/>
              <w:right w:val="single" w:sz="4" w:space="0" w:color="auto"/>
            </w:tcBorders>
            <w:shd w:val="clear" w:color="000000" w:fill="FFFFFF"/>
            <w:vAlign w:val="center"/>
            <w:hideMark/>
          </w:tcPr>
          <w:p w14:paraId="573C0146"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50kW≤P≤150 kW</w:t>
            </w:r>
          </w:p>
        </w:tc>
        <w:tc>
          <w:tcPr>
            <w:tcW w:w="1897" w:type="dxa"/>
            <w:tcBorders>
              <w:top w:val="nil"/>
              <w:left w:val="nil"/>
              <w:bottom w:val="single" w:sz="4" w:space="0" w:color="auto"/>
              <w:right w:val="single" w:sz="4" w:space="0" w:color="auto"/>
            </w:tcBorders>
            <w:shd w:val="clear" w:color="000000" w:fill="FFFFFF"/>
            <w:vAlign w:val="center"/>
            <w:hideMark/>
          </w:tcPr>
          <w:p w14:paraId="3409D071"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150kW&lt;P≤350 kW</w:t>
            </w:r>
          </w:p>
        </w:tc>
        <w:tc>
          <w:tcPr>
            <w:tcW w:w="1789" w:type="dxa"/>
            <w:tcBorders>
              <w:top w:val="single" w:sz="4" w:space="0" w:color="auto"/>
              <w:left w:val="nil"/>
              <w:bottom w:val="single" w:sz="4" w:space="0" w:color="auto"/>
              <w:right w:val="single" w:sz="4" w:space="0" w:color="auto"/>
            </w:tcBorders>
            <w:noWrap/>
            <w:vAlign w:val="bottom"/>
            <w:hideMark/>
          </w:tcPr>
          <w:p w14:paraId="778E5C1C"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SKUPAJ</w:t>
            </w:r>
          </w:p>
        </w:tc>
      </w:tr>
      <w:tr w:rsidR="005D397F" w:rsidRPr="00F45664" w14:paraId="7019E273" w14:textId="77777777" w:rsidTr="00653B95">
        <w:trPr>
          <w:trHeight w:val="300"/>
        </w:trPr>
        <w:tc>
          <w:tcPr>
            <w:tcW w:w="1700" w:type="dxa"/>
            <w:tcBorders>
              <w:top w:val="nil"/>
              <w:left w:val="single" w:sz="4" w:space="0" w:color="auto"/>
              <w:bottom w:val="single" w:sz="4" w:space="0" w:color="auto"/>
              <w:right w:val="single" w:sz="4" w:space="0" w:color="auto"/>
            </w:tcBorders>
            <w:noWrap/>
            <w:vAlign w:val="bottom"/>
            <w:hideMark/>
          </w:tcPr>
          <w:p w14:paraId="18287544"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Število PP</w:t>
            </w:r>
          </w:p>
        </w:tc>
        <w:tc>
          <w:tcPr>
            <w:tcW w:w="1700" w:type="dxa"/>
            <w:tcBorders>
              <w:top w:val="nil"/>
              <w:left w:val="nil"/>
              <w:bottom w:val="single" w:sz="4" w:space="0" w:color="auto"/>
              <w:right w:val="single" w:sz="4" w:space="0" w:color="auto"/>
            </w:tcBorders>
            <w:noWrap/>
            <w:vAlign w:val="bottom"/>
            <w:hideMark/>
          </w:tcPr>
          <w:p w14:paraId="632770A4"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03" w:type="dxa"/>
            <w:tcBorders>
              <w:top w:val="nil"/>
              <w:left w:val="nil"/>
              <w:bottom w:val="single" w:sz="4" w:space="0" w:color="auto"/>
              <w:right w:val="single" w:sz="4" w:space="0" w:color="auto"/>
            </w:tcBorders>
            <w:noWrap/>
            <w:vAlign w:val="bottom"/>
            <w:hideMark/>
          </w:tcPr>
          <w:p w14:paraId="7B193398"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897" w:type="dxa"/>
            <w:tcBorders>
              <w:top w:val="nil"/>
              <w:left w:val="nil"/>
              <w:bottom w:val="single" w:sz="4" w:space="0" w:color="auto"/>
              <w:right w:val="single" w:sz="4" w:space="0" w:color="auto"/>
            </w:tcBorders>
            <w:noWrap/>
            <w:vAlign w:val="bottom"/>
            <w:hideMark/>
          </w:tcPr>
          <w:p w14:paraId="10DD3D44"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89" w:type="dxa"/>
            <w:tcBorders>
              <w:top w:val="nil"/>
              <w:left w:val="nil"/>
              <w:bottom w:val="single" w:sz="4" w:space="0" w:color="auto"/>
              <w:right w:val="single" w:sz="4" w:space="0" w:color="auto"/>
            </w:tcBorders>
            <w:noWrap/>
            <w:vAlign w:val="bottom"/>
            <w:hideMark/>
          </w:tcPr>
          <w:p w14:paraId="128414AD"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r>
      <w:tr w:rsidR="005D397F" w:rsidRPr="00F45664" w14:paraId="6C96EEDC" w14:textId="77777777" w:rsidTr="00653B95">
        <w:trPr>
          <w:trHeight w:val="113"/>
        </w:trPr>
        <w:tc>
          <w:tcPr>
            <w:tcW w:w="1700" w:type="dxa"/>
            <w:tcBorders>
              <w:top w:val="nil"/>
              <w:left w:val="single" w:sz="4" w:space="0" w:color="auto"/>
              <w:bottom w:val="single" w:sz="4" w:space="0" w:color="auto"/>
              <w:right w:val="single" w:sz="4" w:space="0" w:color="auto"/>
            </w:tcBorders>
            <w:noWrap/>
            <w:vAlign w:val="bottom"/>
            <w:hideMark/>
          </w:tcPr>
          <w:p w14:paraId="2C11390F"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Število PM</w:t>
            </w:r>
          </w:p>
        </w:tc>
        <w:tc>
          <w:tcPr>
            <w:tcW w:w="1700" w:type="dxa"/>
            <w:tcBorders>
              <w:top w:val="nil"/>
              <w:left w:val="nil"/>
              <w:bottom w:val="single" w:sz="4" w:space="0" w:color="auto"/>
              <w:right w:val="single" w:sz="4" w:space="0" w:color="auto"/>
            </w:tcBorders>
            <w:noWrap/>
            <w:vAlign w:val="bottom"/>
            <w:hideMark/>
          </w:tcPr>
          <w:p w14:paraId="2BC6C1DA"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03" w:type="dxa"/>
            <w:tcBorders>
              <w:top w:val="nil"/>
              <w:left w:val="nil"/>
              <w:bottom w:val="single" w:sz="4" w:space="0" w:color="auto"/>
              <w:right w:val="single" w:sz="4" w:space="0" w:color="auto"/>
            </w:tcBorders>
            <w:noWrap/>
            <w:vAlign w:val="bottom"/>
            <w:hideMark/>
          </w:tcPr>
          <w:p w14:paraId="03079407"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897" w:type="dxa"/>
            <w:tcBorders>
              <w:top w:val="nil"/>
              <w:left w:val="nil"/>
              <w:bottom w:val="single" w:sz="4" w:space="0" w:color="auto"/>
              <w:right w:val="single" w:sz="4" w:space="0" w:color="auto"/>
            </w:tcBorders>
            <w:noWrap/>
            <w:vAlign w:val="bottom"/>
            <w:hideMark/>
          </w:tcPr>
          <w:p w14:paraId="54C67D20"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89" w:type="dxa"/>
            <w:tcBorders>
              <w:top w:val="nil"/>
              <w:left w:val="nil"/>
              <w:bottom w:val="single" w:sz="4" w:space="0" w:color="auto"/>
              <w:right w:val="single" w:sz="4" w:space="0" w:color="auto"/>
            </w:tcBorders>
            <w:noWrap/>
            <w:vAlign w:val="bottom"/>
            <w:hideMark/>
          </w:tcPr>
          <w:p w14:paraId="5DBB1163"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r>
    </w:tbl>
    <w:p w14:paraId="3B7054CC" w14:textId="77777777" w:rsidR="00C943FB" w:rsidRPr="00F45664" w:rsidRDefault="00C943FB" w:rsidP="005D397F">
      <w:pPr>
        <w:rPr>
          <w:rFonts w:ascii="Calibri" w:eastAsia="Calibri" w:hAnsi="Calibri" w:cs="Calibri"/>
          <w:bCs/>
          <w:kern w:val="0"/>
          <w14:ligatures w14:val="none"/>
        </w:rPr>
      </w:pPr>
    </w:p>
    <w:p w14:paraId="364BBE48" w14:textId="425FDD8F" w:rsidR="00A33A8C" w:rsidRPr="00F45664" w:rsidRDefault="09BDBDCC" w:rsidP="31111A2B">
      <w:pPr>
        <w:pStyle w:val="ListParagraph"/>
        <w:numPr>
          <w:ilvl w:val="0"/>
          <w:numId w:val="41"/>
        </w:numPr>
        <w:rPr>
          <w:rFonts w:ascii="Calibri" w:eastAsia="Calibri" w:hAnsi="Calibri" w:cs="Calibri"/>
          <w:kern w:val="0"/>
          <w14:ligatures w14:val="none"/>
        </w:rPr>
      </w:pPr>
      <w:r w:rsidRPr="00F45664">
        <w:rPr>
          <w:rFonts w:ascii="Calibri" w:eastAsia="Calibri" w:hAnsi="Calibri" w:cs="Calibri"/>
          <w:kern w:val="0"/>
          <w14:ligatures w14:val="none"/>
        </w:rPr>
        <w:t>B</w:t>
      </w:r>
      <w:r w:rsidR="00A33A8C" w:rsidRPr="00F45664">
        <w:rPr>
          <w:rFonts w:ascii="Calibri" w:eastAsia="Calibri" w:hAnsi="Calibri" w:cs="Calibri"/>
          <w:kern w:val="0"/>
          <w14:ligatures w14:val="none"/>
        </w:rPr>
        <w:t>aterijska električna vozila</w:t>
      </w:r>
      <w:r w:rsidR="36F388FA" w:rsidRPr="00F45664">
        <w:rPr>
          <w:rFonts w:ascii="Calibri" w:eastAsia="Calibri" w:hAnsi="Calibri" w:cs="Calibri"/>
          <w:kern w:val="0"/>
          <w14:ligatures w14:val="none"/>
        </w:rPr>
        <w:t xml:space="preserve"> za prevoz blaga</w:t>
      </w:r>
    </w:p>
    <w:tbl>
      <w:tblPr>
        <w:tblW w:w="8789" w:type="dxa"/>
        <w:tblCellMar>
          <w:left w:w="70" w:type="dxa"/>
          <w:right w:w="70" w:type="dxa"/>
        </w:tblCellMar>
        <w:tblLook w:val="04A0" w:firstRow="1" w:lastRow="0" w:firstColumn="1" w:lastColumn="0" w:noHBand="0" w:noVBand="1"/>
      </w:tblPr>
      <w:tblGrid>
        <w:gridCol w:w="1700"/>
        <w:gridCol w:w="1770"/>
        <w:gridCol w:w="1765"/>
        <w:gridCol w:w="1765"/>
        <w:gridCol w:w="1789"/>
      </w:tblGrid>
      <w:tr w:rsidR="005D397F" w:rsidRPr="00F45664" w14:paraId="7B8DA636" w14:textId="77777777" w:rsidTr="00653B95">
        <w:trPr>
          <w:trHeight w:val="174"/>
        </w:trPr>
        <w:tc>
          <w:tcPr>
            <w:tcW w:w="1700" w:type="dxa"/>
            <w:tcBorders>
              <w:top w:val="nil"/>
              <w:left w:val="nil"/>
              <w:bottom w:val="nil"/>
              <w:right w:val="nil"/>
            </w:tcBorders>
            <w:noWrap/>
            <w:vAlign w:val="bottom"/>
            <w:hideMark/>
          </w:tcPr>
          <w:p w14:paraId="329ADA27" w14:textId="77777777" w:rsidR="005D397F" w:rsidRPr="00F45664" w:rsidRDefault="005D397F" w:rsidP="005D397F">
            <w:pPr>
              <w:spacing w:after="0" w:line="240" w:lineRule="auto"/>
              <w:rPr>
                <w:rFonts w:ascii="Calibri" w:eastAsia="Times New Roman" w:hAnsi="Calibri" w:cs="Calibri"/>
                <w:kern w:val="0"/>
                <w:lang w:eastAsia="sl-SI"/>
                <w14:ligatures w14:val="none"/>
              </w:rPr>
            </w:pPr>
          </w:p>
        </w:tc>
        <w:tc>
          <w:tcPr>
            <w:tcW w:w="5300" w:type="dxa"/>
            <w:gridSpan w:val="3"/>
            <w:tcBorders>
              <w:top w:val="single" w:sz="4" w:space="0" w:color="auto"/>
              <w:left w:val="single" w:sz="4" w:space="0" w:color="auto"/>
              <w:bottom w:val="single" w:sz="4" w:space="0" w:color="auto"/>
              <w:right w:val="single" w:sz="4" w:space="0" w:color="000000"/>
            </w:tcBorders>
            <w:vAlign w:val="bottom"/>
            <w:hideMark/>
          </w:tcPr>
          <w:p w14:paraId="79AFDD69" w14:textId="77777777" w:rsidR="005D397F" w:rsidRPr="00F45664" w:rsidRDefault="005D397F" w:rsidP="005D397F">
            <w:pPr>
              <w:spacing w:after="0" w:line="240" w:lineRule="auto"/>
              <w:jc w:val="center"/>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Kategorija vozil</w:t>
            </w:r>
          </w:p>
        </w:tc>
        <w:tc>
          <w:tcPr>
            <w:tcW w:w="1789" w:type="dxa"/>
            <w:tcBorders>
              <w:top w:val="nil"/>
              <w:left w:val="nil"/>
              <w:bottom w:val="nil"/>
              <w:right w:val="nil"/>
            </w:tcBorders>
            <w:noWrap/>
            <w:vAlign w:val="bottom"/>
            <w:hideMark/>
          </w:tcPr>
          <w:p w14:paraId="6ACDFDC7" w14:textId="77777777" w:rsidR="005D397F" w:rsidRPr="00F45664" w:rsidRDefault="005D397F" w:rsidP="005D397F">
            <w:pPr>
              <w:spacing w:after="0" w:line="240" w:lineRule="auto"/>
              <w:jc w:val="center"/>
              <w:rPr>
                <w:rFonts w:ascii="Calibri" w:eastAsia="Times New Roman" w:hAnsi="Calibri" w:cs="Calibri"/>
                <w:b/>
                <w:bCs/>
                <w:color w:val="000000"/>
                <w:kern w:val="0"/>
                <w:lang w:eastAsia="sl-SI"/>
                <w14:ligatures w14:val="none"/>
              </w:rPr>
            </w:pPr>
          </w:p>
        </w:tc>
      </w:tr>
      <w:tr w:rsidR="005D397F" w:rsidRPr="00F45664" w14:paraId="45FE760F" w14:textId="77777777" w:rsidTr="00653B95">
        <w:trPr>
          <w:trHeight w:val="300"/>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042E6D9E"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KAZALNIK</w:t>
            </w:r>
          </w:p>
        </w:tc>
        <w:tc>
          <w:tcPr>
            <w:tcW w:w="1770" w:type="dxa"/>
            <w:tcBorders>
              <w:top w:val="nil"/>
              <w:left w:val="nil"/>
              <w:bottom w:val="single" w:sz="4" w:space="0" w:color="auto"/>
              <w:right w:val="single" w:sz="4" w:space="0" w:color="auto"/>
            </w:tcBorders>
            <w:noWrap/>
            <w:vAlign w:val="bottom"/>
            <w:hideMark/>
          </w:tcPr>
          <w:p w14:paraId="042FED97"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N1</w:t>
            </w:r>
          </w:p>
        </w:tc>
        <w:tc>
          <w:tcPr>
            <w:tcW w:w="1765" w:type="dxa"/>
            <w:tcBorders>
              <w:top w:val="nil"/>
              <w:left w:val="nil"/>
              <w:bottom w:val="single" w:sz="4" w:space="0" w:color="auto"/>
              <w:right w:val="single" w:sz="4" w:space="0" w:color="auto"/>
            </w:tcBorders>
            <w:noWrap/>
            <w:vAlign w:val="bottom"/>
            <w:hideMark/>
          </w:tcPr>
          <w:p w14:paraId="3DBA6D42"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N2</w:t>
            </w:r>
          </w:p>
        </w:tc>
        <w:tc>
          <w:tcPr>
            <w:tcW w:w="1765" w:type="dxa"/>
            <w:tcBorders>
              <w:top w:val="nil"/>
              <w:left w:val="nil"/>
              <w:bottom w:val="single" w:sz="4" w:space="0" w:color="auto"/>
              <w:right w:val="single" w:sz="4" w:space="0" w:color="auto"/>
            </w:tcBorders>
            <w:noWrap/>
            <w:vAlign w:val="bottom"/>
            <w:hideMark/>
          </w:tcPr>
          <w:p w14:paraId="33FE47AE"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N3</w:t>
            </w:r>
          </w:p>
        </w:tc>
        <w:tc>
          <w:tcPr>
            <w:tcW w:w="1789" w:type="dxa"/>
            <w:tcBorders>
              <w:top w:val="single" w:sz="4" w:space="0" w:color="auto"/>
              <w:left w:val="nil"/>
              <w:bottom w:val="single" w:sz="4" w:space="0" w:color="auto"/>
              <w:right w:val="single" w:sz="4" w:space="0" w:color="auto"/>
            </w:tcBorders>
            <w:noWrap/>
            <w:vAlign w:val="bottom"/>
            <w:hideMark/>
          </w:tcPr>
          <w:p w14:paraId="3D10BBB9" w14:textId="77777777" w:rsidR="005D397F" w:rsidRPr="00F45664" w:rsidRDefault="005D397F" w:rsidP="005D397F">
            <w:pPr>
              <w:spacing w:after="0" w:line="240" w:lineRule="auto"/>
              <w:rPr>
                <w:rFonts w:ascii="Calibri" w:eastAsia="Times New Roman" w:hAnsi="Calibri" w:cs="Calibri"/>
                <w:b/>
                <w:bCs/>
                <w:color w:val="000000"/>
                <w:kern w:val="0"/>
                <w:lang w:eastAsia="sl-SI"/>
                <w14:ligatures w14:val="none"/>
              </w:rPr>
            </w:pPr>
            <w:r w:rsidRPr="00F45664">
              <w:rPr>
                <w:rFonts w:ascii="Calibri" w:eastAsia="Times New Roman" w:hAnsi="Calibri" w:cs="Calibri"/>
                <w:b/>
                <w:bCs/>
                <w:color w:val="000000"/>
                <w:kern w:val="0"/>
                <w:lang w:eastAsia="sl-SI"/>
                <w14:ligatures w14:val="none"/>
              </w:rPr>
              <w:t>SKUPAJ</w:t>
            </w:r>
          </w:p>
        </w:tc>
      </w:tr>
      <w:tr w:rsidR="005D397F" w:rsidRPr="00F45664" w14:paraId="7E9B62DA" w14:textId="77777777" w:rsidTr="00653B95">
        <w:trPr>
          <w:trHeight w:val="885"/>
        </w:trPr>
        <w:tc>
          <w:tcPr>
            <w:tcW w:w="1700" w:type="dxa"/>
            <w:tcBorders>
              <w:top w:val="nil"/>
              <w:left w:val="single" w:sz="4" w:space="0" w:color="auto"/>
              <w:bottom w:val="single" w:sz="4" w:space="0" w:color="auto"/>
              <w:right w:val="single" w:sz="4" w:space="0" w:color="auto"/>
            </w:tcBorders>
            <w:vAlign w:val="bottom"/>
            <w:hideMark/>
          </w:tcPr>
          <w:p w14:paraId="4E03ECB9"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Število kupljenih baterijskih električnih vozil</w:t>
            </w:r>
          </w:p>
        </w:tc>
        <w:tc>
          <w:tcPr>
            <w:tcW w:w="1770" w:type="dxa"/>
            <w:tcBorders>
              <w:top w:val="nil"/>
              <w:left w:val="nil"/>
              <w:bottom w:val="single" w:sz="4" w:space="0" w:color="auto"/>
              <w:right w:val="single" w:sz="4" w:space="0" w:color="auto"/>
            </w:tcBorders>
            <w:noWrap/>
            <w:vAlign w:val="bottom"/>
            <w:hideMark/>
          </w:tcPr>
          <w:p w14:paraId="079D55CB"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65" w:type="dxa"/>
            <w:tcBorders>
              <w:top w:val="nil"/>
              <w:left w:val="nil"/>
              <w:bottom w:val="single" w:sz="4" w:space="0" w:color="auto"/>
              <w:right w:val="single" w:sz="4" w:space="0" w:color="auto"/>
            </w:tcBorders>
            <w:noWrap/>
            <w:vAlign w:val="bottom"/>
            <w:hideMark/>
          </w:tcPr>
          <w:p w14:paraId="39F10565"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65" w:type="dxa"/>
            <w:tcBorders>
              <w:top w:val="nil"/>
              <w:left w:val="nil"/>
              <w:bottom w:val="single" w:sz="4" w:space="0" w:color="auto"/>
              <w:right w:val="single" w:sz="4" w:space="0" w:color="auto"/>
            </w:tcBorders>
            <w:noWrap/>
            <w:vAlign w:val="bottom"/>
            <w:hideMark/>
          </w:tcPr>
          <w:p w14:paraId="6E68B374"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89" w:type="dxa"/>
            <w:tcBorders>
              <w:top w:val="nil"/>
              <w:left w:val="nil"/>
              <w:bottom w:val="single" w:sz="4" w:space="0" w:color="auto"/>
              <w:right w:val="single" w:sz="4" w:space="0" w:color="auto"/>
            </w:tcBorders>
            <w:noWrap/>
            <w:vAlign w:val="bottom"/>
            <w:hideMark/>
          </w:tcPr>
          <w:p w14:paraId="41B95915"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r>
      <w:tr w:rsidR="005D397F" w:rsidRPr="00F45664" w14:paraId="79566823" w14:textId="77777777" w:rsidTr="00653B95">
        <w:trPr>
          <w:trHeight w:val="1140"/>
        </w:trPr>
        <w:tc>
          <w:tcPr>
            <w:tcW w:w="1700" w:type="dxa"/>
            <w:tcBorders>
              <w:top w:val="nil"/>
              <w:left w:val="single" w:sz="4" w:space="0" w:color="auto"/>
              <w:bottom w:val="single" w:sz="4" w:space="0" w:color="auto"/>
              <w:right w:val="single" w:sz="4" w:space="0" w:color="auto"/>
            </w:tcBorders>
            <w:vAlign w:val="bottom"/>
            <w:hideMark/>
          </w:tcPr>
          <w:p w14:paraId="2A2C3870"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Število zakupljenih baterijskih električnih vozil</w:t>
            </w:r>
          </w:p>
        </w:tc>
        <w:tc>
          <w:tcPr>
            <w:tcW w:w="1770" w:type="dxa"/>
            <w:tcBorders>
              <w:top w:val="nil"/>
              <w:left w:val="nil"/>
              <w:bottom w:val="single" w:sz="4" w:space="0" w:color="auto"/>
              <w:right w:val="single" w:sz="4" w:space="0" w:color="auto"/>
            </w:tcBorders>
            <w:noWrap/>
            <w:vAlign w:val="bottom"/>
            <w:hideMark/>
          </w:tcPr>
          <w:p w14:paraId="7D7DE23F"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65" w:type="dxa"/>
            <w:tcBorders>
              <w:top w:val="nil"/>
              <w:left w:val="nil"/>
              <w:bottom w:val="single" w:sz="4" w:space="0" w:color="auto"/>
              <w:right w:val="single" w:sz="4" w:space="0" w:color="auto"/>
            </w:tcBorders>
            <w:noWrap/>
            <w:vAlign w:val="bottom"/>
            <w:hideMark/>
          </w:tcPr>
          <w:p w14:paraId="615D889D"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65" w:type="dxa"/>
            <w:tcBorders>
              <w:top w:val="nil"/>
              <w:left w:val="nil"/>
              <w:bottom w:val="single" w:sz="4" w:space="0" w:color="auto"/>
              <w:right w:val="single" w:sz="4" w:space="0" w:color="auto"/>
            </w:tcBorders>
            <w:noWrap/>
            <w:vAlign w:val="bottom"/>
            <w:hideMark/>
          </w:tcPr>
          <w:p w14:paraId="5C4EE772"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c>
          <w:tcPr>
            <w:tcW w:w="1789" w:type="dxa"/>
            <w:tcBorders>
              <w:top w:val="nil"/>
              <w:left w:val="nil"/>
              <w:bottom w:val="single" w:sz="4" w:space="0" w:color="auto"/>
              <w:right w:val="single" w:sz="4" w:space="0" w:color="auto"/>
            </w:tcBorders>
            <w:noWrap/>
            <w:vAlign w:val="bottom"/>
            <w:hideMark/>
          </w:tcPr>
          <w:p w14:paraId="5A11D648" w14:textId="77777777" w:rsidR="005D397F" w:rsidRPr="00F45664" w:rsidRDefault="005D397F" w:rsidP="005D397F">
            <w:pPr>
              <w:spacing w:after="0" w:line="240" w:lineRule="auto"/>
              <w:rPr>
                <w:rFonts w:ascii="Calibri" w:eastAsia="Times New Roman" w:hAnsi="Calibri" w:cs="Calibri"/>
                <w:color w:val="000000"/>
                <w:kern w:val="0"/>
                <w:lang w:eastAsia="sl-SI"/>
                <w14:ligatures w14:val="none"/>
              </w:rPr>
            </w:pPr>
            <w:r w:rsidRPr="00F45664">
              <w:rPr>
                <w:rFonts w:ascii="Calibri" w:eastAsia="Times New Roman" w:hAnsi="Calibri" w:cs="Calibri"/>
                <w:color w:val="000000"/>
                <w:kern w:val="0"/>
                <w:lang w:eastAsia="sl-SI"/>
                <w14:ligatures w14:val="none"/>
              </w:rPr>
              <w:t> </w:t>
            </w:r>
          </w:p>
        </w:tc>
      </w:tr>
    </w:tbl>
    <w:p w14:paraId="10E48740" w14:textId="77777777" w:rsidR="00A33A8C" w:rsidRPr="00F45664" w:rsidRDefault="00A33A8C" w:rsidP="005D397F">
      <w:pPr>
        <w:rPr>
          <w:rFonts w:ascii="Calibri" w:eastAsia="Calibri" w:hAnsi="Calibri" w:cs="Calibri"/>
          <w:bCs/>
          <w:kern w:val="0"/>
          <w14:ligatures w14:val="none"/>
        </w:rPr>
      </w:pPr>
    </w:p>
    <w:p w14:paraId="6556A083" w14:textId="727D3FE2" w:rsidR="00A33A8C" w:rsidRPr="00F45664" w:rsidRDefault="00A33A8C" w:rsidP="005D397F">
      <w:pPr>
        <w:pStyle w:val="ListParagraph"/>
        <w:numPr>
          <w:ilvl w:val="0"/>
          <w:numId w:val="8"/>
        </w:numPr>
        <w:rPr>
          <w:rFonts w:ascii="Calibri" w:eastAsia="Calibri" w:hAnsi="Calibri" w:cs="Calibri"/>
          <w:bCs/>
          <w:kern w:val="0"/>
          <w14:ligatures w14:val="none"/>
        </w:rPr>
      </w:pPr>
      <w:r w:rsidRPr="00F45664">
        <w:rPr>
          <w:rFonts w:ascii="Calibri" w:eastAsia="Calibri" w:hAnsi="Calibri" w:cs="Calibri"/>
          <w:bCs/>
          <w:kern w:val="0"/>
          <w14:ligatures w14:val="none"/>
        </w:rPr>
        <w:t xml:space="preserve">O doseganju kazalnikov upravičenec poroča družbi Borzen ob predložitvi </w:t>
      </w:r>
      <w:r w:rsidR="009F1FD8" w:rsidRPr="00F45664">
        <w:rPr>
          <w:rFonts w:ascii="Calibri" w:eastAsia="Calibri" w:hAnsi="Calibri" w:cs="Calibri"/>
          <w:bCs/>
          <w:kern w:val="0"/>
          <w14:ligatures w14:val="none"/>
        </w:rPr>
        <w:t xml:space="preserve">vsakega </w:t>
      </w:r>
      <w:r w:rsidRPr="00F45664">
        <w:rPr>
          <w:rFonts w:ascii="Calibri" w:eastAsia="Calibri" w:hAnsi="Calibri" w:cs="Calibri"/>
          <w:bCs/>
          <w:kern w:val="0"/>
          <w14:ligatures w14:val="none"/>
        </w:rPr>
        <w:t>zahtevka za izplačilo.</w:t>
      </w:r>
    </w:p>
    <w:p w14:paraId="24BE6282" w14:textId="25A9E587" w:rsidR="00756940" w:rsidRPr="00F45664" w:rsidRDefault="003F4F5C" w:rsidP="00ADC088">
      <w:pPr>
        <w:numPr>
          <w:ilvl w:val="0"/>
          <w:numId w:val="8"/>
        </w:numPr>
        <w:shd w:val="clear" w:color="auto" w:fill="FFFFFF" w:themeFill="background1"/>
        <w:spacing w:after="200" w:line="240" w:lineRule="auto"/>
        <w:jc w:val="both"/>
        <w:rPr>
          <w:rFonts w:ascii="Calibri" w:eastAsia="Calibri" w:hAnsi="Calibri" w:cs="Calibri"/>
          <w:kern w:val="0"/>
          <w14:ligatures w14:val="none"/>
        </w:rPr>
      </w:pPr>
      <w:bookmarkStart w:id="3" w:name="_Hlk158103912"/>
      <w:r w:rsidRPr="00F45664">
        <w:rPr>
          <w:rFonts w:ascii="Calibri" w:eastAsia="Calibri" w:hAnsi="Calibri" w:cs="Calibri"/>
          <w:kern w:val="0"/>
          <w14:ligatures w14:val="none"/>
        </w:rPr>
        <w:lastRenderedPageBreak/>
        <w:t>Upravičenec</w:t>
      </w:r>
      <w:r w:rsidR="00756940" w:rsidRPr="00F45664">
        <w:rPr>
          <w:rFonts w:ascii="Calibri" w:eastAsia="Calibri" w:hAnsi="Calibri" w:cs="Calibri"/>
          <w:kern w:val="0"/>
          <w14:ligatures w14:val="none"/>
        </w:rPr>
        <w:t xml:space="preserve"> se zavezuje, da bo dosegel zastavljene cilje oziroma kazalnike, kot izhajajo iz drugega</w:t>
      </w:r>
      <w:r w:rsidR="00BB7F2A" w:rsidRPr="00F45664">
        <w:rPr>
          <w:rFonts w:ascii="Calibri" w:eastAsia="Calibri" w:hAnsi="Calibri" w:cs="Calibri"/>
          <w:kern w:val="0"/>
          <w14:ligatures w14:val="none"/>
        </w:rPr>
        <w:t xml:space="preserve"> </w:t>
      </w:r>
      <w:r w:rsidR="00756940" w:rsidRPr="00F45664">
        <w:rPr>
          <w:rFonts w:ascii="Calibri" w:eastAsia="Calibri" w:hAnsi="Calibri" w:cs="Calibri"/>
          <w:kern w:val="0"/>
          <w14:ligatures w14:val="none"/>
        </w:rPr>
        <w:t>odstavka tega člena</w:t>
      </w:r>
      <w:r w:rsidRPr="00F45664">
        <w:rPr>
          <w:rFonts w:ascii="Calibri" w:eastAsia="Calibri" w:hAnsi="Calibri" w:cs="Calibri"/>
          <w:kern w:val="0"/>
          <w14:ligatures w14:val="none"/>
        </w:rPr>
        <w:t xml:space="preserve"> ter vloge na javni razpis, ki je sestavni del te pogodbe. Upravičenec</w:t>
      </w:r>
      <w:r w:rsidR="00756940" w:rsidRPr="00F45664">
        <w:rPr>
          <w:rFonts w:ascii="Calibri" w:eastAsia="Calibri" w:hAnsi="Calibri" w:cs="Calibri"/>
          <w:kern w:val="0"/>
          <w14:ligatures w14:val="none"/>
        </w:rPr>
        <w:t xml:space="preserve"> mora do datuma zaključka aktivnosti projekta, navedenega v prvem odstavku 4. člena te pogodbe, </w:t>
      </w:r>
      <w:r w:rsidRPr="00F45664">
        <w:rPr>
          <w:rFonts w:ascii="Calibri" w:eastAsia="Calibri" w:hAnsi="Calibri" w:cs="Calibri"/>
          <w:kern w:val="0"/>
          <w14:ligatures w14:val="none"/>
        </w:rPr>
        <w:t>družbi Borzen</w:t>
      </w:r>
      <w:r w:rsidR="00756940" w:rsidRPr="00F45664">
        <w:rPr>
          <w:rFonts w:ascii="Calibri" w:eastAsia="Calibri" w:hAnsi="Calibri" w:cs="Calibri"/>
          <w:kern w:val="0"/>
          <w14:ligatures w14:val="none"/>
        </w:rPr>
        <w:t xml:space="preserve"> dokazati doseganje kazalnikov skladno s </w:t>
      </w:r>
      <w:r w:rsidR="001E63DB" w:rsidRPr="00F45664">
        <w:rPr>
          <w:rFonts w:ascii="Calibri" w:eastAsia="Calibri" w:hAnsi="Calibri" w:cs="Calibri"/>
          <w:kern w:val="0"/>
          <w14:ligatures w14:val="none"/>
        </w:rPr>
        <w:t>tem členom</w:t>
      </w:r>
      <w:r w:rsidR="00756940" w:rsidRPr="00F45664">
        <w:rPr>
          <w:rFonts w:ascii="Calibri" w:eastAsia="Calibri" w:hAnsi="Calibri" w:cs="Calibri"/>
          <w:kern w:val="0"/>
          <w14:ligatures w14:val="none"/>
        </w:rPr>
        <w:t xml:space="preserve">. V primeru, da </w:t>
      </w:r>
      <w:r w:rsidR="00630962" w:rsidRPr="00F45664">
        <w:rPr>
          <w:rFonts w:ascii="Calibri" w:eastAsia="Calibri" w:hAnsi="Calibri" w:cs="Calibri"/>
          <w:kern w:val="0"/>
          <w14:ligatures w14:val="none"/>
        </w:rPr>
        <w:t xml:space="preserve">upravičenec </w:t>
      </w:r>
      <w:r w:rsidR="00756940" w:rsidRPr="00F45664">
        <w:rPr>
          <w:rFonts w:ascii="Calibri" w:eastAsia="Calibri" w:hAnsi="Calibri" w:cs="Calibri"/>
          <w:kern w:val="0"/>
          <w14:ligatures w14:val="none"/>
        </w:rPr>
        <w:t>ob zaključku aktivnosti projekta ne doseže vrednosti kazalnikov</w:t>
      </w:r>
      <w:r w:rsidR="00630962" w:rsidRPr="00F45664">
        <w:rPr>
          <w:rFonts w:ascii="Calibri" w:eastAsia="Calibri" w:hAnsi="Calibri" w:cs="Calibri"/>
          <w:kern w:val="0"/>
          <w14:ligatures w14:val="none"/>
        </w:rPr>
        <w:t>,</w:t>
      </w:r>
      <w:r w:rsidR="00756940" w:rsidRPr="00F45664">
        <w:rPr>
          <w:rFonts w:ascii="Calibri" w:eastAsia="Calibri" w:hAnsi="Calibri" w:cs="Calibri"/>
          <w:kern w:val="0"/>
          <w14:ligatures w14:val="none"/>
        </w:rPr>
        <w:t xml:space="preserve"> navedenih v </w:t>
      </w:r>
      <w:r w:rsidR="00630962" w:rsidRPr="00F45664">
        <w:rPr>
          <w:rFonts w:ascii="Calibri" w:eastAsia="Calibri" w:hAnsi="Calibri" w:cs="Calibri"/>
          <w:kern w:val="0"/>
          <w14:ligatures w14:val="none"/>
        </w:rPr>
        <w:t xml:space="preserve">drugem </w:t>
      </w:r>
      <w:r w:rsidR="00756940" w:rsidRPr="00F45664">
        <w:rPr>
          <w:rFonts w:ascii="Calibri" w:eastAsia="Calibri" w:hAnsi="Calibri" w:cs="Calibri"/>
          <w:kern w:val="0"/>
          <w14:ligatures w14:val="none"/>
        </w:rPr>
        <w:t xml:space="preserve">odstavku tega člena, </w:t>
      </w:r>
      <w:r w:rsidR="00630962" w:rsidRPr="00F45664">
        <w:rPr>
          <w:rFonts w:ascii="Calibri" w:eastAsia="Calibri" w:hAnsi="Calibri" w:cs="Calibri"/>
          <w:kern w:val="0"/>
          <w14:ligatures w14:val="none"/>
        </w:rPr>
        <w:t xml:space="preserve">družba Borzen </w:t>
      </w:r>
      <w:r w:rsidR="00756940" w:rsidRPr="00F45664">
        <w:rPr>
          <w:rFonts w:ascii="Calibri" w:eastAsia="Calibri" w:hAnsi="Calibri" w:cs="Calibri"/>
          <w:kern w:val="0"/>
          <w14:ligatures w14:val="none"/>
        </w:rPr>
        <w:t xml:space="preserve">lahko odstopi od pogodbe ter zahteva vrnitev že izplačanih sredstev. </w:t>
      </w:r>
      <w:r w:rsidR="00630962" w:rsidRPr="00F45664">
        <w:rPr>
          <w:rFonts w:ascii="Calibri" w:eastAsia="Calibri" w:hAnsi="Calibri" w:cs="Calibri"/>
          <w:kern w:val="0"/>
          <w14:ligatures w14:val="none"/>
        </w:rPr>
        <w:t xml:space="preserve">Upravičenec </w:t>
      </w:r>
      <w:r w:rsidR="00756940" w:rsidRPr="00F45664">
        <w:rPr>
          <w:rFonts w:ascii="Calibri" w:eastAsia="Calibri" w:hAnsi="Calibri" w:cs="Calibri"/>
          <w:kern w:val="0"/>
          <w14:ligatures w14:val="none"/>
        </w:rPr>
        <w:t xml:space="preserve">mora vrniti prejeta sredstva v roku 30 (tridesetih) dni od pisnega poziva </w:t>
      </w:r>
      <w:r w:rsidR="00630962" w:rsidRPr="00F45664">
        <w:rPr>
          <w:rFonts w:ascii="Calibri" w:eastAsia="Calibri" w:hAnsi="Calibri" w:cs="Calibri"/>
          <w:kern w:val="0"/>
          <w14:ligatures w14:val="none"/>
        </w:rPr>
        <w:t>družbe Borzen</w:t>
      </w:r>
      <w:r w:rsidR="00756940" w:rsidRPr="00F45664">
        <w:rPr>
          <w:rFonts w:ascii="Calibri" w:eastAsia="Calibri" w:hAnsi="Calibri" w:cs="Calibri"/>
          <w:kern w:val="0"/>
          <w14:ligatures w14:val="none"/>
        </w:rPr>
        <w:t xml:space="preserve">, povečana za zakonske zamudne obresti od dneva nakazila na transakcijski račun </w:t>
      </w:r>
      <w:r w:rsidR="00630962" w:rsidRPr="00F45664">
        <w:rPr>
          <w:rFonts w:ascii="Calibri" w:eastAsia="Calibri" w:hAnsi="Calibri" w:cs="Calibri"/>
          <w:kern w:val="0"/>
          <w14:ligatures w14:val="none"/>
        </w:rPr>
        <w:t xml:space="preserve">upravičenca </w:t>
      </w:r>
      <w:r w:rsidR="00756940" w:rsidRPr="00F45664">
        <w:rPr>
          <w:rFonts w:ascii="Calibri" w:eastAsia="Calibri" w:hAnsi="Calibri" w:cs="Calibri"/>
          <w:kern w:val="0"/>
          <w14:ligatures w14:val="none"/>
        </w:rPr>
        <w:t xml:space="preserve">do dneva vračila v dobro </w:t>
      </w:r>
      <w:r w:rsidR="001D4401" w:rsidRPr="00F45664">
        <w:rPr>
          <w:rFonts w:ascii="Calibri" w:eastAsia="Calibri" w:hAnsi="Calibri" w:cs="Calibri"/>
          <w:kern w:val="0"/>
          <w14:ligatures w14:val="none"/>
        </w:rPr>
        <w:t>družbe Borzen</w:t>
      </w:r>
      <w:r w:rsidR="00756940" w:rsidRPr="00F45664">
        <w:rPr>
          <w:rFonts w:ascii="Calibri" w:eastAsia="Calibri" w:hAnsi="Calibri" w:cs="Calibri"/>
          <w:kern w:val="0"/>
          <w14:ligatures w14:val="none"/>
        </w:rPr>
        <w:t>.</w:t>
      </w:r>
    </w:p>
    <w:p w14:paraId="582AF81D" w14:textId="77777777" w:rsidR="00B066F3" w:rsidRPr="00F45664" w:rsidRDefault="00B066F3" w:rsidP="00B066F3">
      <w:pPr>
        <w:shd w:val="clear" w:color="auto" w:fill="FFFFFF" w:themeFill="background1"/>
        <w:spacing w:after="200" w:line="240" w:lineRule="auto"/>
        <w:jc w:val="both"/>
        <w:rPr>
          <w:rFonts w:ascii="Calibri" w:eastAsia="Calibri" w:hAnsi="Calibri" w:cs="Calibri"/>
          <w:kern w:val="0"/>
          <w14:ligatures w14:val="none"/>
        </w:rPr>
      </w:pPr>
    </w:p>
    <w:bookmarkEnd w:id="3"/>
    <w:p w14:paraId="36D5EBC5"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47C2B68A"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(vrednost pogodbe)</w:t>
      </w:r>
    </w:p>
    <w:p w14:paraId="13E19B09" w14:textId="5D002D91" w:rsidR="00756940" w:rsidRPr="00F45664" w:rsidRDefault="00AB475D" w:rsidP="00756940">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F45664">
        <w:rPr>
          <w:rFonts w:ascii="Calibri" w:eastAsia="Calibri" w:hAnsi="Calibri" w:cs="Calibri"/>
          <w:bCs/>
          <w:kern w:val="0"/>
          <w14:ligatures w14:val="none"/>
        </w:rPr>
        <w:t>Družba Borzen</w:t>
      </w:r>
      <w:r w:rsidR="00756940" w:rsidRPr="00F45664">
        <w:rPr>
          <w:rFonts w:ascii="Calibri" w:eastAsia="Calibri" w:hAnsi="Calibri" w:cs="Calibri"/>
          <w:bCs/>
          <w:kern w:val="0"/>
          <w14:ligatures w14:val="none"/>
        </w:rPr>
        <w:t xml:space="preserve"> </w:t>
      </w:r>
      <w:r w:rsidR="00756940" w:rsidRPr="00F45664">
        <w:rPr>
          <w:rFonts w:ascii="Calibri" w:eastAsia="Calibri" w:hAnsi="Calibri" w:cs="Calibri"/>
          <w:color w:val="000000"/>
          <w:kern w:val="0"/>
          <w14:ligatures w14:val="none"/>
        </w:rPr>
        <w:t xml:space="preserve">po izvedenem javnem razpisu, na podlagi sklepa o izboru </w:t>
      </w:r>
      <w:r w:rsidR="00630962" w:rsidRPr="00F45664">
        <w:rPr>
          <w:rFonts w:ascii="Calibri" w:eastAsia="Calibri" w:hAnsi="Calibri" w:cs="Calibri"/>
          <w:color w:val="000000"/>
          <w:kern w:val="0"/>
          <w14:ligatures w14:val="none"/>
        </w:rPr>
        <w:t xml:space="preserve">upravičencu </w:t>
      </w:r>
      <w:r w:rsidR="00756940" w:rsidRPr="00F45664">
        <w:rPr>
          <w:rFonts w:ascii="Calibri" w:eastAsia="Calibri" w:hAnsi="Calibri" w:cs="Calibri"/>
          <w:color w:val="000000"/>
          <w:kern w:val="0"/>
          <w14:ligatures w14:val="none"/>
        </w:rPr>
        <w:t>dodeli sredstva za sofinanciranje skupnih upravičenih stroškov (brez DDV) projekta v višini do</w:t>
      </w:r>
      <w:r w:rsidR="00977E81" w:rsidRPr="00F45664">
        <w:rPr>
          <w:rFonts w:ascii="Calibri" w:eastAsia="Calibri" w:hAnsi="Calibri" w:cs="Calibri"/>
          <w:color w:val="000000"/>
          <w:kern w:val="0"/>
          <w14:ligatures w14:val="none"/>
        </w:rPr>
        <w:t xml:space="preserve"> </w:t>
      </w:r>
      <w:r w:rsidR="00756940" w:rsidRPr="00F45664">
        <w:rPr>
          <w:rFonts w:ascii="Calibri" w:eastAsia="Calibri" w:hAnsi="Calibri" w:cs="Calibri"/>
          <w:color w:val="000000"/>
          <w:kern w:val="0"/>
          <w14:ligatures w14:val="none"/>
        </w:rPr>
        <w:t>__________ EUR (z besedo: _____________________ 00/100). DDV ni upravičen strošek.</w:t>
      </w:r>
    </w:p>
    <w:p w14:paraId="51056602" w14:textId="336CB546" w:rsidR="00756940" w:rsidRPr="00F45664" w:rsidRDefault="00756940" w:rsidP="00756940">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F45664">
        <w:rPr>
          <w:rFonts w:ascii="Calibri" w:eastAsia="Calibri" w:hAnsi="Calibri" w:cs="Calibri"/>
          <w:color w:val="000000"/>
          <w:kern w:val="0"/>
          <w14:ligatures w14:val="none"/>
        </w:rPr>
        <w:t>Neupravičeni stroški in upravičeni stroški, ki so nastali s kršitvijo predpisov ali te pogodbe, niso predmet sofinanciranja po tej pogodbi. Če je</w:t>
      </w:r>
      <w:r w:rsidR="00AB475D" w:rsidRPr="00F45664">
        <w:rPr>
          <w:rFonts w:ascii="Calibri" w:eastAsia="Calibri" w:hAnsi="Calibri" w:cs="Calibri"/>
          <w:color w:val="000000"/>
          <w:kern w:val="0"/>
          <w14:ligatures w14:val="none"/>
        </w:rPr>
        <w:t xml:space="preserve"> upravičenec</w:t>
      </w:r>
      <w:r w:rsidRPr="00F45664">
        <w:rPr>
          <w:rFonts w:ascii="Calibri" w:eastAsia="Calibri" w:hAnsi="Calibri" w:cs="Calibri"/>
          <w:color w:val="000000"/>
          <w:kern w:val="0"/>
          <w14:ligatures w14:val="none"/>
        </w:rPr>
        <w:t xml:space="preserve"> prejel sredstva, ki niso predmet sofinanciranja po tej pogodbi, </w:t>
      </w:r>
      <w:r w:rsidRPr="00F45664">
        <w:rPr>
          <w:rFonts w:ascii="Calibri" w:eastAsia="Calibri" w:hAnsi="Calibri" w:cs="Calibri"/>
          <w:bCs/>
          <w:kern w:val="0"/>
          <w14:ligatures w14:val="none"/>
        </w:rPr>
        <w:t xml:space="preserve">mora vrniti prejeta sredstva v roku 30 (tridesetih) dni od pisnega poziva, povečana za zakonske zamudne obresti od dneva nakazila na </w:t>
      </w:r>
      <w:bookmarkStart w:id="4" w:name="_Hlk158104129"/>
      <w:r w:rsidRPr="00F45664">
        <w:rPr>
          <w:rFonts w:ascii="Calibri" w:eastAsia="Calibri" w:hAnsi="Calibri" w:cs="Calibri"/>
          <w:bCs/>
          <w:kern w:val="0"/>
          <w14:ligatures w14:val="none"/>
        </w:rPr>
        <w:t xml:space="preserve">transakcijski račun </w:t>
      </w:r>
      <w:bookmarkEnd w:id="4"/>
      <w:r w:rsidR="00AB475D" w:rsidRPr="00F45664">
        <w:rPr>
          <w:rFonts w:ascii="Calibri" w:eastAsia="Calibri" w:hAnsi="Calibri" w:cs="Calibri"/>
          <w:bCs/>
          <w:kern w:val="0"/>
          <w14:ligatures w14:val="none"/>
        </w:rPr>
        <w:t xml:space="preserve">upravičenca </w:t>
      </w:r>
      <w:r w:rsidRPr="00F45664">
        <w:rPr>
          <w:rFonts w:ascii="Calibri" w:eastAsia="Calibri" w:hAnsi="Calibri" w:cs="Calibri"/>
          <w:bCs/>
          <w:kern w:val="0"/>
          <w14:ligatures w14:val="none"/>
        </w:rPr>
        <w:t>do dneva vračila v dobro</w:t>
      </w:r>
      <w:r w:rsidR="00AB475D"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57274E57" w14:textId="7C4EFF30" w:rsidR="00756940" w:rsidRPr="00F45664" w:rsidRDefault="00E77263" w:rsidP="00756940">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Pogodbeni stranki soglašata, </w:t>
      </w:r>
      <w:r w:rsidR="00756940" w:rsidRPr="00F45664">
        <w:rPr>
          <w:rFonts w:ascii="Calibri" w:eastAsia="Calibri" w:hAnsi="Calibri" w:cs="Calibri"/>
          <w:bCs/>
          <w:kern w:val="0"/>
          <w14:ligatures w14:val="none"/>
        </w:rPr>
        <w:t xml:space="preserve">da </w:t>
      </w:r>
      <w:r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 xml:space="preserve">terjatev do </w:t>
      </w:r>
      <w:r w:rsidR="000E1BF4" w:rsidRPr="00F45664">
        <w:rPr>
          <w:rFonts w:ascii="Calibri" w:eastAsia="Calibri" w:hAnsi="Calibri" w:cs="Calibri"/>
          <w:bCs/>
          <w:kern w:val="0"/>
          <w14:ligatures w14:val="none"/>
        </w:rPr>
        <w:t xml:space="preserve">družbe Borzen </w:t>
      </w:r>
      <w:r w:rsidR="00756940" w:rsidRPr="00F45664">
        <w:rPr>
          <w:rFonts w:ascii="Calibri" w:eastAsia="Calibri" w:hAnsi="Calibri" w:cs="Calibri"/>
          <w:bCs/>
          <w:kern w:val="0"/>
          <w14:ligatures w14:val="none"/>
        </w:rPr>
        <w:t xml:space="preserve">iz naslova te pogodbe ne </w:t>
      </w:r>
      <w:r w:rsidR="00977E81" w:rsidRPr="00F45664">
        <w:rPr>
          <w:rFonts w:ascii="Calibri" w:eastAsia="Calibri" w:hAnsi="Calibri" w:cs="Calibri"/>
          <w:bCs/>
          <w:kern w:val="0"/>
          <w14:ligatures w14:val="none"/>
        </w:rPr>
        <w:t xml:space="preserve">sme </w:t>
      </w:r>
      <w:r w:rsidR="00756940" w:rsidRPr="00F45664">
        <w:rPr>
          <w:rFonts w:ascii="Calibri" w:eastAsia="Calibri" w:hAnsi="Calibri" w:cs="Calibri"/>
          <w:bCs/>
          <w:kern w:val="0"/>
          <w14:ligatures w14:val="none"/>
        </w:rPr>
        <w:t>prenes</w:t>
      </w:r>
      <w:r w:rsidR="00977E81" w:rsidRPr="00F45664">
        <w:rPr>
          <w:rFonts w:ascii="Calibri" w:eastAsia="Calibri" w:hAnsi="Calibri" w:cs="Calibri"/>
          <w:bCs/>
          <w:kern w:val="0"/>
          <w14:ligatures w14:val="none"/>
        </w:rPr>
        <w:t>ti</w:t>
      </w:r>
      <w:r w:rsidR="00756940" w:rsidRPr="00F45664">
        <w:rPr>
          <w:rFonts w:ascii="Calibri" w:eastAsia="Calibri" w:hAnsi="Calibri" w:cs="Calibri"/>
          <w:bCs/>
          <w:kern w:val="0"/>
          <w14:ligatures w14:val="none"/>
        </w:rPr>
        <w:t xml:space="preserve"> na drugega ali odstopi</w:t>
      </w:r>
      <w:r w:rsidR="00977E81" w:rsidRPr="00F45664">
        <w:rPr>
          <w:rFonts w:ascii="Calibri" w:eastAsia="Calibri" w:hAnsi="Calibri" w:cs="Calibri"/>
          <w:bCs/>
          <w:kern w:val="0"/>
          <w14:ligatures w14:val="none"/>
        </w:rPr>
        <w:t>ti</w:t>
      </w:r>
      <w:r w:rsidR="00756940" w:rsidRPr="00F45664">
        <w:rPr>
          <w:rFonts w:ascii="Calibri" w:eastAsia="Calibri" w:hAnsi="Calibri" w:cs="Calibri"/>
          <w:bCs/>
          <w:kern w:val="0"/>
          <w14:ligatures w14:val="none"/>
        </w:rPr>
        <w:t xml:space="preserve"> v zavarovanje ter da </w:t>
      </w:r>
      <w:r w:rsidR="00977E81" w:rsidRPr="00F45664">
        <w:rPr>
          <w:rFonts w:ascii="Calibri" w:eastAsia="Calibri" w:hAnsi="Calibri" w:cs="Calibri"/>
          <w:bCs/>
          <w:kern w:val="0"/>
          <w14:ligatures w14:val="none"/>
        </w:rPr>
        <w:t xml:space="preserve">se </w:t>
      </w:r>
      <w:r w:rsidR="00756940" w:rsidRPr="00F45664">
        <w:rPr>
          <w:rFonts w:ascii="Calibri" w:eastAsia="Calibri" w:hAnsi="Calibri" w:cs="Calibri"/>
          <w:bCs/>
          <w:kern w:val="0"/>
          <w14:ligatures w14:val="none"/>
        </w:rPr>
        <w:t xml:space="preserve">na terjatvah iz naslova te pogodbe </w:t>
      </w:r>
      <w:r w:rsidR="00977E81" w:rsidRPr="00F45664">
        <w:rPr>
          <w:rFonts w:ascii="Calibri" w:eastAsia="Calibri" w:hAnsi="Calibri" w:cs="Calibri"/>
          <w:bCs/>
          <w:kern w:val="0"/>
          <w14:ligatures w14:val="none"/>
        </w:rPr>
        <w:t>ne sme</w:t>
      </w:r>
      <w:r w:rsidR="00756940" w:rsidRPr="00F45664">
        <w:rPr>
          <w:rFonts w:ascii="Calibri" w:eastAsia="Calibri" w:hAnsi="Calibri" w:cs="Calibri"/>
          <w:bCs/>
          <w:kern w:val="0"/>
          <w14:ligatures w14:val="none"/>
        </w:rPr>
        <w:t xml:space="preserve"> ustanovi</w:t>
      </w:r>
      <w:r w:rsidR="00977E81" w:rsidRPr="00F45664">
        <w:rPr>
          <w:rFonts w:ascii="Calibri" w:eastAsia="Calibri" w:hAnsi="Calibri" w:cs="Calibri"/>
          <w:bCs/>
          <w:kern w:val="0"/>
          <w14:ligatures w14:val="none"/>
        </w:rPr>
        <w:t>ti</w:t>
      </w:r>
      <w:r w:rsidR="00756940" w:rsidRPr="00F45664">
        <w:rPr>
          <w:rFonts w:ascii="Calibri" w:eastAsia="Calibri" w:hAnsi="Calibri" w:cs="Calibri"/>
          <w:bCs/>
          <w:kern w:val="0"/>
          <w14:ligatures w14:val="none"/>
        </w:rPr>
        <w:t xml:space="preserve"> zastavn</w:t>
      </w:r>
      <w:r w:rsidR="00977E81" w:rsidRPr="00F45664">
        <w:rPr>
          <w:rFonts w:ascii="Calibri" w:eastAsia="Calibri" w:hAnsi="Calibri" w:cs="Calibri"/>
          <w:bCs/>
          <w:kern w:val="0"/>
          <w14:ligatures w14:val="none"/>
        </w:rPr>
        <w:t>a</w:t>
      </w:r>
      <w:r w:rsidR="00756940" w:rsidRPr="00F45664">
        <w:rPr>
          <w:rFonts w:ascii="Calibri" w:eastAsia="Calibri" w:hAnsi="Calibri" w:cs="Calibri"/>
          <w:bCs/>
          <w:kern w:val="0"/>
          <w14:ligatures w14:val="none"/>
        </w:rPr>
        <w:t xml:space="preserve"> pravic</w:t>
      </w:r>
      <w:r w:rsidR="00977E81" w:rsidRPr="00F45664">
        <w:rPr>
          <w:rFonts w:ascii="Calibri" w:eastAsia="Calibri" w:hAnsi="Calibri" w:cs="Calibri"/>
          <w:bCs/>
          <w:kern w:val="0"/>
          <w14:ligatures w14:val="none"/>
        </w:rPr>
        <w:t>a</w:t>
      </w:r>
      <w:r w:rsidR="00756940" w:rsidRPr="00F45664">
        <w:rPr>
          <w:rFonts w:ascii="Calibri" w:eastAsia="Calibri" w:hAnsi="Calibri" w:cs="Calibri"/>
          <w:bCs/>
          <w:kern w:val="0"/>
          <w14:ligatures w14:val="none"/>
        </w:rPr>
        <w:t xml:space="preserve"> </w:t>
      </w:r>
      <w:r w:rsidR="00977E81" w:rsidRPr="00F45664">
        <w:rPr>
          <w:rFonts w:ascii="Calibri" w:eastAsia="Calibri" w:hAnsi="Calibri" w:cs="Calibri"/>
          <w:bCs/>
          <w:kern w:val="0"/>
          <w14:ligatures w14:val="none"/>
        </w:rPr>
        <w:t>ter</w:t>
      </w:r>
      <w:r w:rsidR="00756940" w:rsidRPr="00F45664">
        <w:rPr>
          <w:rFonts w:ascii="Calibri" w:eastAsia="Calibri" w:hAnsi="Calibri" w:cs="Calibri"/>
          <w:bCs/>
          <w:kern w:val="0"/>
          <w14:ligatures w14:val="none"/>
        </w:rPr>
        <w:t xml:space="preserve"> </w:t>
      </w:r>
      <w:r w:rsidR="00977E81" w:rsidRPr="00F45664">
        <w:rPr>
          <w:rFonts w:ascii="Calibri" w:eastAsia="Calibri" w:hAnsi="Calibri" w:cs="Calibri"/>
          <w:bCs/>
          <w:kern w:val="0"/>
          <w14:ligatures w14:val="none"/>
        </w:rPr>
        <w:t xml:space="preserve">da upravičenec </w:t>
      </w:r>
      <w:r w:rsidR="00756940" w:rsidRPr="00F45664">
        <w:rPr>
          <w:rFonts w:ascii="Calibri" w:eastAsia="Calibri" w:hAnsi="Calibri" w:cs="Calibri"/>
          <w:bCs/>
          <w:kern w:val="0"/>
          <w14:ligatures w14:val="none"/>
        </w:rPr>
        <w:t>s sredstvi</w:t>
      </w:r>
      <w:r w:rsidR="00977E81" w:rsidRPr="00F45664">
        <w:rPr>
          <w:rFonts w:ascii="Calibri" w:eastAsia="Calibri" w:hAnsi="Calibri" w:cs="Calibri"/>
          <w:bCs/>
          <w:kern w:val="0"/>
          <w14:ligatures w14:val="none"/>
        </w:rPr>
        <w:t>,</w:t>
      </w:r>
      <w:r w:rsidR="00756940" w:rsidRPr="00F45664">
        <w:rPr>
          <w:rFonts w:ascii="Calibri" w:eastAsia="Calibri" w:hAnsi="Calibri" w:cs="Calibri"/>
          <w:bCs/>
          <w:kern w:val="0"/>
          <w14:ligatures w14:val="none"/>
        </w:rPr>
        <w:t xml:space="preserve"> pridobljenimi na podlagi te pogodbe</w:t>
      </w:r>
      <w:r w:rsidR="00977E81" w:rsidRPr="00F45664">
        <w:rPr>
          <w:rFonts w:ascii="Calibri" w:eastAsia="Calibri" w:hAnsi="Calibri" w:cs="Calibri"/>
          <w:bCs/>
          <w:kern w:val="0"/>
          <w14:ligatures w14:val="none"/>
        </w:rPr>
        <w:t>,</w:t>
      </w:r>
      <w:r w:rsidR="00756940" w:rsidRPr="00F45664">
        <w:rPr>
          <w:rFonts w:ascii="Calibri" w:eastAsia="Calibri" w:hAnsi="Calibri" w:cs="Calibri"/>
          <w:bCs/>
          <w:kern w:val="0"/>
          <w14:ligatures w14:val="none"/>
        </w:rPr>
        <w:t xml:space="preserve"> ne </w:t>
      </w:r>
      <w:r w:rsidR="00977E81" w:rsidRPr="00F45664">
        <w:rPr>
          <w:rFonts w:ascii="Calibri" w:eastAsia="Calibri" w:hAnsi="Calibri" w:cs="Calibri"/>
          <w:bCs/>
          <w:kern w:val="0"/>
          <w14:ligatures w14:val="none"/>
        </w:rPr>
        <w:t xml:space="preserve">sme </w:t>
      </w:r>
      <w:r w:rsidR="00756940" w:rsidRPr="00F45664">
        <w:rPr>
          <w:rFonts w:ascii="Calibri" w:eastAsia="Calibri" w:hAnsi="Calibri" w:cs="Calibri"/>
          <w:bCs/>
          <w:kern w:val="0"/>
          <w14:ligatures w14:val="none"/>
        </w:rPr>
        <w:t>razpolaga</w:t>
      </w:r>
      <w:r w:rsidR="00977E81" w:rsidRPr="00F45664">
        <w:rPr>
          <w:rFonts w:ascii="Calibri" w:eastAsia="Calibri" w:hAnsi="Calibri" w:cs="Calibri"/>
          <w:bCs/>
          <w:kern w:val="0"/>
          <w14:ligatures w14:val="none"/>
        </w:rPr>
        <w:t>ti</w:t>
      </w:r>
      <w:r w:rsidR="00756940" w:rsidRPr="00F45664">
        <w:rPr>
          <w:rFonts w:ascii="Calibri" w:eastAsia="Calibri" w:hAnsi="Calibri" w:cs="Calibri"/>
          <w:bCs/>
          <w:kern w:val="0"/>
          <w14:ligatures w14:val="none"/>
        </w:rPr>
        <w:t xml:space="preserve"> v nasprotju z namenom te pogodbe.</w:t>
      </w:r>
      <w:r w:rsidR="00977E81" w:rsidRPr="00F45664">
        <w:rPr>
          <w:rFonts w:ascii="Calibri" w:eastAsia="Calibri" w:hAnsi="Calibri" w:cs="Calibri"/>
          <w:bCs/>
          <w:kern w:val="0"/>
          <w14:ligatures w14:val="none"/>
        </w:rPr>
        <w:t xml:space="preserve"> Ravnanje v nasprotju s to določbo predstavlja bistveno kršitev pogodbe.</w:t>
      </w:r>
    </w:p>
    <w:p w14:paraId="19F543DD" w14:textId="59922037" w:rsidR="00756940" w:rsidRPr="00F45664" w:rsidRDefault="00756940" w:rsidP="00756940">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F45664">
        <w:rPr>
          <w:rFonts w:ascii="Calibri" w:eastAsia="Calibri" w:hAnsi="Calibri" w:cs="Calibri"/>
          <w:bCs/>
          <w:kern w:val="0"/>
          <w14:ligatures w14:val="none"/>
        </w:rPr>
        <w:t>Sredstva so zagotovljena na proračunski postavki</w:t>
      </w:r>
      <w:r w:rsidR="000E1BF4" w:rsidRPr="00F45664">
        <w:rPr>
          <w:rFonts w:ascii="Calibri" w:eastAsia="Calibri" w:hAnsi="Calibri" w:cs="Calibri"/>
          <w:bCs/>
          <w:kern w:val="0"/>
          <w14:ligatures w14:val="none"/>
        </w:rPr>
        <w:t xml:space="preserve"> 231758 </w:t>
      </w:r>
      <w:r w:rsidR="00E26CF8" w:rsidRPr="00F45664">
        <w:rPr>
          <w:rFonts w:ascii="Calibri" w:eastAsia="Calibri" w:hAnsi="Calibri" w:cs="Calibri"/>
          <w:bCs/>
          <w:kern w:val="0"/>
          <w14:ligatures w14:val="none"/>
        </w:rPr>
        <w:t>P</w:t>
      </w:r>
      <w:r w:rsidR="000E1BF4" w:rsidRPr="00F45664">
        <w:rPr>
          <w:rFonts w:ascii="Calibri" w:eastAsia="Calibri" w:hAnsi="Calibri" w:cs="Calibri"/>
          <w:bCs/>
          <w:kern w:val="0"/>
          <w14:ligatures w14:val="none"/>
        </w:rPr>
        <w:t>odnebne</w:t>
      </w:r>
      <w:r w:rsidR="00E26CF8" w:rsidRPr="00F45664">
        <w:rPr>
          <w:rFonts w:ascii="Calibri" w:eastAsia="Calibri" w:hAnsi="Calibri" w:cs="Calibri"/>
          <w:bCs/>
          <w:kern w:val="0"/>
          <w14:ligatures w14:val="none"/>
        </w:rPr>
        <w:t>ga sklada</w:t>
      </w:r>
      <w:r w:rsidR="000E1BF4" w:rsidRPr="00F45664">
        <w:rPr>
          <w:rFonts w:ascii="Calibri" w:eastAsia="Calibri" w:hAnsi="Calibri" w:cs="Calibri"/>
          <w:bCs/>
          <w:kern w:val="0"/>
          <w14:ligatures w14:val="none"/>
        </w:rPr>
        <w:t xml:space="preserve"> na ministrstvu</w:t>
      </w:r>
      <w:r w:rsidR="005D397F" w:rsidRPr="00F45664">
        <w:rPr>
          <w:rFonts w:ascii="Calibri" w:eastAsia="Calibri" w:hAnsi="Calibri" w:cs="Calibri"/>
          <w:bCs/>
          <w:kern w:val="0"/>
          <w14:ligatures w14:val="none"/>
        </w:rPr>
        <w:t xml:space="preserve">, št. NRP: _____________. </w:t>
      </w:r>
    </w:p>
    <w:p w14:paraId="71392A1B" w14:textId="33282EAF" w:rsidR="00756940" w:rsidRPr="00F45664" w:rsidRDefault="00756940" w:rsidP="31111A2B">
      <w:pPr>
        <w:numPr>
          <w:ilvl w:val="0"/>
          <w:numId w:val="2"/>
        </w:numPr>
        <w:shd w:val="clear" w:color="auto" w:fill="FFFFFF" w:themeFill="background1"/>
        <w:spacing w:after="200" w:line="240" w:lineRule="auto"/>
        <w:ind w:left="426"/>
        <w:jc w:val="both"/>
        <w:rPr>
          <w:rFonts w:ascii="Calibri" w:eastAsia="Calibri" w:hAnsi="Calibri" w:cs="Calibri"/>
          <w:kern w:val="0"/>
          <w14:ligatures w14:val="none"/>
        </w:rPr>
      </w:pPr>
      <w:r w:rsidRPr="00F45664">
        <w:rPr>
          <w:rFonts w:ascii="Calibri" w:eastAsia="Calibri" w:hAnsi="Calibri" w:cs="Calibri"/>
          <w:kern w:val="0"/>
          <w14:ligatures w14:val="none"/>
        </w:rPr>
        <w:t xml:space="preserve">Sredstva za sofinanciranje predstavljajo državno pomoč </w:t>
      </w:r>
      <w:r w:rsidR="000E1BF4" w:rsidRPr="00F45664">
        <w:rPr>
          <w:rFonts w:ascii="Calibri" w:eastAsia="Calibri" w:hAnsi="Calibri" w:cs="Calibri"/>
          <w:kern w:val="0"/>
          <w14:ligatures w14:val="none"/>
        </w:rPr>
        <w:t>po 36a členu</w:t>
      </w:r>
      <w:r w:rsidR="00F62D62" w:rsidRPr="00F45664">
        <w:rPr>
          <w:rFonts w:ascii="Calibri" w:eastAsia="Calibri" w:hAnsi="Calibri" w:cs="Calibri"/>
          <w:kern w:val="0"/>
          <w14:ligatures w14:val="none"/>
        </w:rPr>
        <w:t xml:space="preserve"> in</w:t>
      </w:r>
      <w:r w:rsidR="000E1BF4" w:rsidRPr="00F45664">
        <w:rPr>
          <w:rFonts w:ascii="Calibri" w:eastAsia="Calibri" w:hAnsi="Calibri" w:cs="Calibri"/>
          <w:kern w:val="0"/>
          <w14:ligatures w14:val="none"/>
        </w:rPr>
        <w:t xml:space="preserve"> </w:t>
      </w:r>
      <w:r w:rsidR="00F62D62" w:rsidRPr="00F45664">
        <w:rPr>
          <w:rFonts w:ascii="Calibri" w:eastAsia="Calibri" w:hAnsi="Calibri" w:cs="Calibri"/>
          <w:kern w:val="0"/>
          <w14:ligatures w14:val="none"/>
        </w:rPr>
        <w:t xml:space="preserve">36b členu </w:t>
      </w:r>
      <w:r w:rsidR="000E1BF4" w:rsidRPr="00F45664">
        <w:rPr>
          <w:rFonts w:ascii="Calibri" w:eastAsia="Calibri" w:hAnsi="Calibri" w:cs="Calibri"/>
          <w:kern w:val="0"/>
          <w14:ligatures w14:val="none"/>
        </w:rPr>
        <w:t>Uredbe 651/2014/EU za naložbe v polnilno ali oskrbovalno infrastrukturo</w:t>
      </w:r>
      <w:r w:rsidR="005D397F" w:rsidRPr="00F45664">
        <w:rPr>
          <w:rFonts w:ascii="Calibri" w:eastAsia="Calibri" w:hAnsi="Calibri" w:cs="Calibri"/>
          <w:kern w:val="0"/>
          <w14:ligatures w14:val="none"/>
        </w:rPr>
        <w:t xml:space="preserve"> ter naložbe v nakup oziroma zakup baterijskih električnih vozil</w:t>
      </w:r>
      <w:r w:rsidR="247C9386" w:rsidRPr="00F45664">
        <w:rPr>
          <w:rFonts w:ascii="Calibri" w:eastAsia="Calibri" w:hAnsi="Calibri" w:cs="Calibri"/>
          <w:kern w:val="0"/>
          <w14:ligatures w14:val="none"/>
        </w:rPr>
        <w:t xml:space="preserve"> za prevoz blaga</w:t>
      </w:r>
      <w:r w:rsidR="000E1BF4" w:rsidRPr="00F45664">
        <w:rPr>
          <w:rFonts w:ascii="Calibri" w:eastAsia="Calibri" w:hAnsi="Calibri" w:cs="Calibri"/>
          <w:kern w:val="0"/>
          <w14:ligatures w14:val="none"/>
        </w:rPr>
        <w:t>.</w:t>
      </w:r>
    </w:p>
    <w:p w14:paraId="3911502F"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683DF702"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(finančni viri)</w:t>
      </w:r>
    </w:p>
    <w:p w14:paraId="2C3A030F" w14:textId="387B97A9" w:rsidR="00756940" w:rsidRPr="00F45664" w:rsidRDefault="00C001D4" w:rsidP="00756940">
      <w:pPr>
        <w:numPr>
          <w:ilvl w:val="0"/>
          <w:numId w:val="11"/>
        </w:numPr>
        <w:shd w:val="clear" w:color="auto" w:fill="FFFFFF"/>
        <w:spacing w:after="200" w:line="240" w:lineRule="auto"/>
        <w:jc w:val="both"/>
        <w:rPr>
          <w:rFonts w:ascii="Calibri" w:eastAsia="Calibri" w:hAnsi="Calibri" w:cs="Calibri"/>
          <w:bCs/>
          <w:kern w:val="0"/>
          <w14:ligatures w14:val="none"/>
        </w:rPr>
      </w:pPr>
      <w:bookmarkStart w:id="5" w:name="_Hlk158104237"/>
      <w:r w:rsidRPr="00F45664">
        <w:rPr>
          <w:rFonts w:ascii="Calibri" w:eastAsia="Calibri" w:hAnsi="Calibri" w:cs="Calibri"/>
          <w:bCs/>
          <w:kern w:val="0"/>
          <w14:ligatures w14:val="none"/>
        </w:rPr>
        <w:t>Družba Borzen</w:t>
      </w:r>
      <w:r w:rsidR="00756940" w:rsidRPr="00F45664">
        <w:rPr>
          <w:rFonts w:ascii="Calibri" w:eastAsia="Calibri" w:hAnsi="Calibri" w:cs="Calibri"/>
          <w:bCs/>
          <w:kern w:val="0"/>
          <w14:ligatures w14:val="none"/>
        </w:rPr>
        <w:t xml:space="preserve"> se obveže </w:t>
      </w:r>
      <w:r w:rsidRPr="00F45664">
        <w:rPr>
          <w:rFonts w:ascii="Calibri" w:eastAsia="Calibri" w:hAnsi="Calibri" w:cs="Calibri"/>
          <w:bCs/>
          <w:kern w:val="0"/>
          <w14:ligatures w14:val="none"/>
        </w:rPr>
        <w:t xml:space="preserve">upravičencu </w:t>
      </w:r>
      <w:r w:rsidR="00756940" w:rsidRPr="00F45664">
        <w:rPr>
          <w:rFonts w:ascii="Calibri" w:eastAsia="Calibri" w:hAnsi="Calibri" w:cs="Calibri"/>
          <w:bCs/>
          <w:kern w:val="0"/>
          <w14:ligatures w14:val="none"/>
        </w:rPr>
        <w:t>sofinancirati upravičene stroške v višini izkazanih in plačanih upravičenih izdatkov, vendar največ do pogodbeno dogovorjenega zneska, opredeljenega v prejšnjem členu, pod pogoji iz te pogodbe.</w:t>
      </w:r>
    </w:p>
    <w:p w14:paraId="48942F8A" w14:textId="77777777" w:rsidR="00756940" w:rsidRPr="00F45664" w:rsidRDefault="00756940" w:rsidP="00756940">
      <w:pPr>
        <w:numPr>
          <w:ilvl w:val="0"/>
          <w:numId w:val="11"/>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Finančni viri za celotno obdobje sofinanciranja projekta po posameznih letih so naslednji:</w:t>
      </w:r>
      <w:bookmarkEnd w:id="5"/>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344"/>
        <w:gridCol w:w="1344"/>
        <w:gridCol w:w="1653"/>
        <w:gridCol w:w="1651"/>
      </w:tblGrid>
      <w:tr w:rsidR="00792480" w:rsidRPr="00F45664" w14:paraId="5CB7F74B" w14:textId="1C5A6103" w:rsidTr="1A6C1AF3">
        <w:trPr>
          <w:trHeight w:val="210"/>
        </w:trPr>
        <w:tc>
          <w:tcPr>
            <w:tcW w:w="1589" w:type="pct"/>
            <w:tcBorders>
              <w:bottom w:val="single" w:sz="4" w:space="0" w:color="auto"/>
            </w:tcBorders>
            <w:shd w:val="clear" w:color="auto" w:fill="F2F2F2" w:themeFill="background1" w:themeFillShade="F2"/>
          </w:tcPr>
          <w:p w14:paraId="77F099D8" w14:textId="77777777" w:rsidR="00792480" w:rsidRPr="00F45664" w:rsidRDefault="00792480" w:rsidP="00756940">
            <w:pPr>
              <w:spacing w:after="200" w:line="240" w:lineRule="auto"/>
              <w:jc w:val="both"/>
              <w:rPr>
                <w:rFonts w:ascii="Calibri" w:eastAsia="Calibri" w:hAnsi="Calibri" w:cs="Calibri"/>
                <w:kern w:val="0"/>
                <w14:ligatures w14:val="none"/>
              </w:rPr>
            </w:pPr>
            <w:bookmarkStart w:id="6" w:name="_Hlk158104288"/>
            <w:r w:rsidRPr="00F45664">
              <w:rPr>
                <w:rFonts w:ascii="Calibri" w:eastAsia="Calibri" w:hAnsi="Calibri" w:cs="Calibri"/>
                <w:kern w:val="0"/>
                <w14:ligatures w14:val="none"/>
              </w:rPr>
              <w:t xml:space="preserve">Finančni viri </w:t>
            </w:r>
          </w:p>
        </w:tc>
        <w:tc>
          <w:tcPr>
            <w:tcW w:w="765" w:type="pct"/>
            <w:tcBorders>
              <w:bottom w:val="single" w:sz="4" w:space="0" w:color="auto"/>
            </w:tcBorders>
            <w:shd w:val="clear" w:color="auto" w:fill="F2F2F2" w:themeFill="background1" w:themeFillShade="F2"/>
          </w:tcPr>
          <w:p w14:paraId="369A1787" w14:textId="349A0F68" w:rsidR="00792480" w:rsidRPr="00F45664" w:rsidRDefault="0079248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202</w:t>
            </w:r>
            <w:r w:rsidR="005D397F" w:rsidRPr="00F45664">
              <w:rPr>
                <w:rFonts w:ascii="Calibri" w:eastAsia="Calibri" w:hAnsi="Calibri" w:cs="Calibri"/>
                <w:kern w:val="0"/>
                <w14:ligatures w14:val="none"/>
              </w:rPr>
              <w:t>6</w:t>
            </w:r>
          </w:p>
        </w:tc>
        <w:tc>
          <w:tcPr>
            <w:tcW w:w="765" w:type="pct"/>
            <w:tcBorders>
              <w:bottom w:val="single" w:sz="4" w:space="0" w:color="auto"/>
            </w:tcBorders>
            <w:shd w:val="clear" w:color="auto" w:fill="F2F2F2" w:themeFill="background1" w:themeFillShade="F2"/>
          </w:tcPr>
          <w:p w14:paraId="644AF611" w14:textId="67ED6014" w:rsidR="00792480" w:rsidRPr="00F45664" w:rsidRDefault="0079248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202</w:t>
            </w:r>
            <w:r w:rsidR="005D397F" w:rsidRPr="00F45664">
              <w:rPr>
                <w:rFonts w:ascii="Calibri" w:eastAsia="Calibri" w:hAnsi="Calibri" w:cs="Calibri"/>
                <w:kern w:val="0"/>
                <w14:ligatures w14:val="none"/>
              </w:rPr>
              <w:t>7</w:t>
            </w:r>
          </w:p>
        </w:tc>
        <w:tc>
          <w:tcPr>
            <w:tcW w:w="941" w:type="pct"/>
            <w:tcBorders>
              <w:bottom w:val="single" w:sz="4" w:space="0" w:color="auto"/>
            </w:tcBorders>
            <w:shd w:val="clear" w:color="auto" w:fill="F2F2F2" w:themeFill="background1" w:themeFillShade="F2"/>
          </w:tcPr>
          <w:p w14:paraId="2ACEDB18" w14:textId="464E4FB1" w:rsidR="00792480" w:rsidRPr="00F45664" w:rsidRDefault="0079248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202</w:t>
            </w:r>
            <w:r w:rsidR="005D397F" w:rsidRPr="00F45664">
              <w:rPr>
                <w:rFonts w:ascii="Calibri" w:eastAsia="Calibri" w:hAnsi="Calibri" w:cs="Calibri"/>
                <w:kern w:val="0"/>
                <w14:ligatures w14:val="none"/>
              </w:rPr>
              <w:t>8</w:t>
            </w:r>
          </w:p>
        </w:tc>
        <w:tc>
          <w:tcPr>
            <w:tcW w:w="940" w:type="pct"/>
            <w:tcBorders>
              <w:bottom w:val="single" w:sz="4" w:space="0" w:color="auto"/>
            </w:tcBorders>
            <w:shd w:val="clear" w:color="auto" w:fill="F2F2F2" w:themeFill="background1" w:themeFillShade="F2"/>
          </w:tcPr>
          <w:p w14:paraId="52486B48" w14:textId="4CB7ADF2" w:rsidR="00792480" w:rsidRPr="00F45664" w:rsidRDefault="0079248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Skupaj</w:t>
            </w:r>
          </w:p>
        </w:tc>
      </w:tr>
      <w:tr w:rsidR="00792480" w:rsidRPr="00F45664" w14:paraId="307ADBF8" w14:textId="3F489607" w:rsidTr="1A6C1AF3">
        <w:trPr>
          <w:trHeight w:val="472"/>
        </w:trPr>
        <w:tc>
          <w:tcPr>
            <w:tcW w:w="1589" w:type="pct"/>
            <w:tcBorders>
              <w:bottom w:val="single" w:sz="4" w:space="0" w:color="auto"/>
            </w:tcBorders>
          </w:tcPr>
          <w:p w14:paraId="1896CE57" w14:textId="35C1114F" w:rsidR="00792480" w:rsidRPr="00F45664" w:rsidRDefault="00792480" w:rsidP="00756940">
            <w:pPr>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lastRenderedPageBreak/>
              <w:t>PP 231758 –</w:t>
            </w:r>
            <w:r w:rsidRPr="00F45664">
              <w:rPr>
                <w:rFonts w:ascii="Calibri" w:eastAsia="Calibri" w:hAnsi="Calibri" w:cs="Calibri"/>
              </w:rPr>
              <w:t xml:space="preserve"> Sklad za p</w:t>
            </w:r>
            <w:r w:rsidRPr="00F45664">
              <w:rPr>
                <w:rFonts w:ascii="Calibri" w:eastAsia="Calibri" w:hAnsi="Calibri" w:cs="Calibri"/>
                <w:kern w:val="0"/>
                <w14:ligatures w14:val="none"/>
              </w:rPr>
              <w:t>odnebn</w:t>
            </w:r>
            <w:r w:rsidRPr="00F45664">
              <w:rPr>
                <w:rFonts w:ascii="Calibri" w:eastAsia="Calibri" w:hAnsi="Calibri" w:cs="Calibri"/>
              </w:rPr>
              <w:t>e</w:t>
            </w:r>
            <w:r w:rsidRPr="00F45664">
              <w:rPr>
                <w:rFonts w:ascii="Calibri" w:eastAsia="Calibri" w:hAnsi="Calibri" w:cs="Calibri"/>
                <w:kern w:val="0"/>
                <w14:ligatures w14:val="none"/>
              </w:rPr>
              <w:t xml:space="preserve"> </w:t>
            </w:r>
            <w:r w:rsidRPr="00F45664">
              <w:rPr>
                <w:rFonts w:ascii="Calibri" w:eastAsia="Calibri" w:hAnsi="Calibri" w:cs="Calibri"/>
              </w:rPr>
              <w:t xml:space="preserve">spremembe </w:t>
            </w:r>
            <w:r w:rsidRPr="00F45664">
              <w:rPr>
                <w:rFonts w:ascii="Calibri" w:eastAsia="Calibri" w:hAnsi="Calibri" w:cs="Calibri"/>
                <w:kern w:val="0"/>
                <w:lang w:eastAsia="en-GB"/>
                <w14:ligatures w14:val="none"/>
              </w:rPr>
              <w:t>(EUR)</w:t>
            </w:r>
          </w:p>
        </w:tc>
        <w:tc>
          <w:tcPr>
            <w:tcW w:w="765" w:type="pct"/>
            <w:tcBorders>
              <w:bottom w:val="single" w:sz="4" w:space="0" w:color="auto"/>
            </w:tcBorders>
          </w:tcPr>
          <w:p w14:paraId="29F9C496" w14:textId="77777777" w:rsidR="00792480" w:rsidRPr="00F45664" w:rsidRDefault="00792480" w:rsidP="00756940">
            <w:pPr>
              <w:spacing w:after="200" w:line="240" w:lineRule="auto"/>
              <w:jc w:val="center"/>
              <w:rPr>
                <w:rFonts w:ascii="Calibri" w:eastAsia="Calibri" w:hAnsi="Calibri" w:cs="Calibri"/>
                <w:kern w:val="0"/>
                <w14:ligatures w14:val="none"/>
              </w:rPr>
            </w:pP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6C76AE21" w14:textId="50856ED5" w:rsidR="00792480" w:rsidRPr="00F45664" w:rsidRDefault="00792480" w:rsidP="00756940">
            <w:pPr>
              <w:spacing w:after="200" w:line="240" w:lineRule="auto"/>
              <w:jc w:val="center"/>
              <w:rPr>
                <w:rFonts w:ascii="Calibri" w:eastAsia="Calibri" w:hAnsi="Calibri" w:cs="Calibri"/>
                <w:kern w:val="0"/>
                <w14:ligatures w14:val="none"/>
              </w:rPr>
            </w:pPr>
          </w:p>
        </w:tc>
        <w:tc>
          <w:tcPr>
            <w:tcW w:w="941" w:type="pct"/>
            <w:tcBorders>
              <w:top w:val="single" w:sz="4" w:space="0" w:color="auto"/>
              <w:left w:val="nil"/>
              <w:bottom w:val="single" w:sz="4" w:space="0" w:color="auto"/>
              <w:right w:val="single" w:sz="4" w:space="0" w:color="auto"/>
            </w:tcBorders>
            <w:shd w:val="clear" w:color="auto" w:fill="FFFFFF" w:themeFill="background1"/>
          </w:tcPr>
          <w:p w14:paraId="20030F9E" w14:textId="77777777" w:rsidR="00792480" w:rsidRPr="00F45664" w:rsidRDefault="00792480" w:rsidP="00756940">
            <w:pPr>
              <w:spacing w:after="200" w:line="240" w:lineRule="auto"/>
              <w:jc w:val="center"/>
              <w:rPr>
                <w:rFonts w:ascii="Calibri" w:eastAsia="Calibri" w:hAnsi="Calibri" w:cs="Calibri"/>
                <w:kern w:val="0"/>
                <w14:ligatures w14:val="none"/>
              </w:rPr>
            </w:pPr>
          </w:p>
        </w:tc>
        <w:tc>
          <w:tcPr>
            <w:tcW w:w="940" w:type="pct"/>
            <w:tcBorders>
              <w:top w:val="single" w:sz="4" w:space="0" w:color="auto"/>
              <w:left w:val="nil"/>
              <w:bottom w:val="single" w:sz="4" w:space="0" w:color="auto"/>
              <w:right w:val="single" w:sz="4" w:space="0" w:color="auto"/>
            </w:tcBorders>
            <w:shd w:val="clear" w:color="auto" w:fill="FFFFFF" w:themeFill="background1"/>
          </w:tcPr>
          <w:p w14:paraId="5EB06175" w14:textId="77777777" w:rsidR="00792480" w:rsidRPr="00F45664" w:rsidRDefault="00792480" w:rsidP="00756940">
            <w:pPr>
              <w:spacing w:after="200" w:line="240" w:lineRule="auto"/>
              <w:jc w:val="center"/>
              <w:rPr>
                <w:rFonts w:ascii="Calibri" w:eastAsia="Calibri" w:hAnsi="Calibri" w:cs="Calibri"/>
                <w:kern w:val="0"/>
                <w14:ligatures w14:val="none"/>
              </w:rPr>
            </w:pPr>
          </w:p>
        </w:tc>
      </w:tr>
      <w:tr w:rsidR="00792480" w:rsidRPr="00F45664" w14:paraId="57B8244B" w14:textId="2F97BA52" w:rsidTr="00792480">
        <w:trPr>
          <w:trHeight w:val="395"/>
        </w:trPr>
        <w:tc>
          <w:tcPr>
            <w:tcW w:w="1589" w:type="pct"/>
          </w:tcPr>
          <w:p w14:paraId="74557C14" w14:textId="77777777" w:rsidR="00792480" w:rsidRPr="00F45664" w:rsidRDefault="00792480" w:rsidP="00756940">
            <w:pPr>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Lastni viri (EUR)</w:t>
            </w:r>
          </w:p>
        </w:tc>
        <w:tc>
          <w:tcPr>
            <w:tcW w:w="765" w:type="pct"/>
          </w:tcPr>
          <w:p w14:paraId="494A982D" w14:textId="77777777" w:rsidR="00792480" w:rsidRPr="00F45664" w:rsidRDefault="00792480" w:rsidP="00756940">
            <w:pPr>
              <w:spacing w:after="200" w:line="240" w:lineRule="auto"/>
              <w:jc w:val="center"/>
              <w:rPr>
                <w:rFonts w:ascii="Calibri" w:eastAsia="Calibri" w:hAnsi="Calibri" w:cs="Calibri"/>
                <w:kern w:val="0"/>
                <w14:ligatures w14:val="none"/>
              </w:rPr>
            </w:pPr>
          </w:p>
        </w:tc>
        <w:tc>
          <w:tcPr>
            <w:tcW w:w="765" w:type="pct"/>
          </w:tcPr>
          <w:p w14:paraId="0E85F3F2" w14:textId="6DF774D9" w:rsidR="00792480" w:rsidRPr="00F45664" w:rsidRDefault="00792480" w:rsidP="00756940">
            <w:pPr>
              <w:spacing w:after="200" w:line="240" w:lineRule="auto"/>
              <w:jc w:val="center"/>
              <w:rPr>
                <w:rFonts w:ascii="Calibri" w:eastAsia="Calibri" w:hAnsi="Calibri" w:cs="Calibri"/>
                <w:kern w:val="0"/>
                <w14:ligatures w14:val="none"/>
              </w:rPr>
            </w:pPr>
          </w:p>
        </w:tc>
        <w:tc>
          <w:tcPr>
            <w:tcW w:w="941" w:type="pct"/>
          </w:tcPr>
          <w:p w14:paraId="43EC34F3" w14:textId="77777777" w:rsidR="00792480" w:rsidRPr="00F45664" w:rsidRDefault="00792480" w:rsidP="00756940">
            <w:pPr>
              <w:spacing w:after="200" w:line="240" w:lineRule="auto"/>
              <w:jc w:val="center"/>
              <w:rPr>
                <w:rFonts w:ascii="Calibri" w:eastAsia="Calibri" w:hAnsi="Calibri" w:cs="Calibri"/>
                <w:kern w:val="0"/>
                <w14:ligatures w14:val="none"/>
              </w:rPr>
            </w:pPr>
          </w:p>
        </w:tc>
        <w:tc>
          <w:tcPr>
            <w:tcW w:w="940" w:type="pct"/>
          </w:tcPr>
          <w:p w14:paraId="6AD39615" w14:textId="77777777" w:rsidR="00792480" w:rsidRPr="00F45664" w:rsidRDefault="00792480" w:rsidP="00756940">
            <w:pPr>
              <w:spacing w:after="200" w:line="240" w:lineRule="auto"/>
              <w:jc w:val="center"/>
              <w:rPr>
                <w:rFonts w:ascii="Calibri" w:eastAsia="Calibri" w:hAnsi="Calibri" w:cs="Calibri"/>
                <w:kern w:val="0"/>
                <w14:ligatures w14:val="none"/>
              </w:rPr>
            </w:pPr>
          </w:p>
        </w:tc>
      </w:tr>
      <w:tr w:rsidR="00792480" w:rsidRPr="00F45664" w14:paraId="6686395F" w14:textId="5231899B" w:rsidTr="007F3099">
        <w:trPr>
          <w:trHeight w:val="55"/>
        </w:trPr>
        <w:tc>
          <w:tcPr>
            <w:tcW w:w="1589" w:type="pct"/>
          </w:tcPr>
          <w:p w14:paraId="4E553F2A" w14:textId="77777777" w:rsidR="00792480" w:rsidRPr="00F45664" w:rsidRDefault="00792480" w:rsidP="00756940">
            <w:pPr>
              <w:spacing w:after="200" w:line="240" w:lineRule="auto"/>
              <w:jc w:val="both"/>
              <w:rPr>
                <w:rFonts w:ascii="Calibri" w:eastAsia="Calibri" w:hAnsi="Calibri" w:cs="Calibri"/>
                <w:b/>
                <w:bCs/>
                <w:kern w:val="0"/>
                <w14:ligatures w14:val="none"/>
              </w:rPr>
            </w:pPr>
            <w:r w:rsidRPr="00F45664">
              <w:rPr>
                <w:rFonts w:ascii="Calibri" w:eastAsia="Calibri" w:hAnsi="Calibri" w:cs="Calibri"/>
                <w:b/>
                <w:bCs/>
                <w:kern w:val="0"/>
                <w14:ligatures w14:val="none"/>
              </w:rPr>
              <w:t xml:space="preserve">Skupaj (EUR z DDV) </w:t>
            </w:r>
          </w:p>
        </w:tc>
        <w:tc>
          <w:tcPr>
            <w:tcW w:w="765" w:type="pct"/>
          </w:tcPr>
          <w:p w14:paraId="5F189848" w14:textId="77777777" w:rsidR="00792480" w:rsidRPr="00F45664" w:rsidRDefault="00792480" w:rsidP="00756940">
            <w:pPr>
              <w:spacing w:after="200" w:line="240" w:lineRule="auto"/>
              <w:jc w:val="center"/>
              <w:rPr>
                <w:rFonts w:ascii="Calibri" w:eastAsia="Calibri" w:hAnsi="Calibri" w:cs="Calibri"/>
                <w:b/>
                <w:bCs/>
                <w:kern w:val="0"/>
                <w14:ligatures w14:val="none"/>
              </w:rPr>
            </w:pPr>
          </w:p>
        </w:tc>
        <w:tc>
          <w:tcPr>
            <w:tcW w:w="765" w:type="pct"/>
          </w:tcPr>
          <w:p w14:paraId="37651A01" w14:textId="4DBCCD30" w:rsidR="00792480" w:rsidRPr="00F45664" w:rsidRDefault="00792480" w:rsidP="00756940">
            <w:pPr>
              <w:spacing w:after="200" w:line="240" w:lineRule="auto"/>
              <w:jc w:val="center"/>
              <w:rPr>
                <w:rFonts w:ascii="Calibri" w:eastAsia="Calibri" w:hAnsi="Calibri" w:cs="Calibri"/>
                <w:b/>
                <w:bCs/>
                <w:kern w:val="0"/>
                <w14:ligatures w14:val="none"/>
              </w:rPr>
            </w:pPr>
          </w:p>
        </w:tc>
        <w:tc>
          <w:tcPr>
            <w:tcW w:w="941" w:type="pct"/>
          </w:tcPr>
          <w:p w14:paraId="3CA379D8" w14:textId="77777777" w:rsidR="00792480" w:rsidRPr="00F45664" w:rsidRDefault="00792480" w:rsidP="00756940">
            <w:pPr>
              <w:spacing w:after="200" w:line="240" w:lineRule="auto"/>
              <w:jc w:val="center"/>
              <w:rPr>
                <w:rFonts w:ascii="Calibri" w:eastAsia="Calibri" w:hAnsi="Calibri" w:cs="Calibri"/>
                <w:b/>
                <w:bCs/>
                <w:kern w:val="0"/>
                <w14:ligatures w14:val="none"/>
              </w:rPr>
            </w:pPr>
          </w:p>
        </w:tc>
        <w:tc>
          <w:tcPr>
            <w:tcW w:w="940" w:type="pct"/>
          </w:tcPr>
          <w:p w14:paraId="5178E164" w14:textId="77777777" w:rsidR="00792480" w:rsidRPr="00F45664" w:rsidRDefault="00792480" w:rsidP="00756940">
            <w:pPr>
              <w:spacing w:after="200" w:line="240" w:lineRule="auto"/>
              <w:jc w:val="center"/>
              <w:rPr>
                <w:rFonts w:ascii="Calibri" w:eastAsia="Calibri" w:hAnsi="Calibri" w:cs="Calibri"/>
                <w:b/>
                <w:bCs/>
                <w:kern w:val="0"/>
                <w14:ligatures w14:val="none"/>
              </w:rPr>
            </w:pPr>
          </w:p>
        </w:tc>
      </w:tr>
    </w:tbl>
    <w:bookmarkEnd w:id="6"/>
    <w:p w14:paraId="494D46CA"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34A1879A" w14:textId="77777777" w:rsidR="00756940" w:rsidRPr="00F45664" w:rsidRDefault="00756940" w:rsidP="00756940">
      <w:pPr>
        <w:spacing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(upravičeni stroški in izdatki)</w:t>
      </w:r>
    </w:p>
    <w:p w14:paraId="0837445D" w14:textId="158A9E85" w:rsidR="008B3B46" w:rsidRPr="00F45664" w:rsidRDefault="00756940" w:rsidP="00ADC088">
      <w:pPr>
        <w:numPr>
          <w:ilvl w:val="0"/>
          <w:numId w:val="3"/>
        </w:numPr>
        <w:shd w:val="clear" w:color="auto" w:fill="FFFFFF" w:themeFill="background1"/>
        <w:spacing w:after="0" w:line="240" w:lineRule="auto"/>
        <w:ind w:left="426" w:hanging="284"/>
        <w:jc w:val="both"/>
        <w:rPr>
          <w:rFonts w:ascii="Calibri" w:eastAsia="Times New Roman" w:hAnsi="Calibri" w:cs="Calibri"/>
          <w:kern w:val="0"/>
          <w:lang w:eastAsia="sl-SI"/>
          <w14:ligatures w14:val="none"/>
        </w:rPr>
      </w:pPr>
      <w:r w:rsidRPr="00F45664">
        <w:rPr>
          <w:rFonts w:ascii="Calibri" w:eastAsia="Calibri" w:hAnsi="Calibri" w:cs="Calibri"/>
          <w:kern w:val="0"/>
          <w14:ligatures w14:val="none"/>
        </w:rPr>
        <w:t>Upravičeni stroški po tej pogodbi so</w:t>
      </w:r>
      <w:r w:rsidR="008B3B46" w:rsidRPr="00F45664">
        <w:rPr>
          <w:rFonts w:ascii="Calibri" w:eastAsia="Calibri" w:hAnsi="Calibri" w:cs="Calibri"/>
          <w:kern w:val="0"/>
          <w14:ligatures w14:val="none"/>
        </w:rPr>
        <w:t xml:space="preserve"> podrobneje opredeljeni v poglavju šest besedila javnega razpisa. Upravičeni stroški so stroški storitev zunanjih izvajalcev</w:t>
      </w:r>
      <w:r w:rsidR="00761C2A" w:rsidRPr="00F45664">
        <w:rPr>
          <w:rFonts w:ascii="Calibri" w:eastAsia="Calibri" w:hAnsi="Calibri" w:cs="Calibri"/>
          <w:kern w:val="0"/>
          <w14:ligatures w14:val="none"/>
        </w:rPr>
        <w:t>, gradnje</w:t>
      </w:r>
      <w:r w:rsidR="008B3B46" w:rsidRPr="00F45664">
        <w:rPr>
          <w:rFonts w:ascii="Calibri" w:eastAsia="Calibri" w:hAnsi="Calibri" w:cs="Calibri"/>
          <w:kern w:val="0"/>
          <w14:ligatures w14:val="none"/>
        </w:rPr>
        <w:t xml:space="preserve"> in nakupa opreme za vzpostavitev polnilnih parkov in zajemajo stroške polnilne infrastrukture in z njo povezane tehnične opreme, ureditve polnilnega parka</w:t>
      </w:r>
      <w:r w:rsidR="00761C2A" w:rsidRPr="00F45664">
        <w:rPr>
          <w:rFonts w:ascii="Calibri" w:eastAsia="Calibri" w:hAnsi="Calibri" w:cs="Calibri"/>
          <w:kern w:val="0"/>
          <w14:ligatures w14:val="none"/>
        </w:rPr>
        <w:t xml:space="preserve"> ter</w:t>
      </w:r>
      <w:r w:rsidR="008B3B46" w:rsidRPr="00F45664">
        <w:rPr>
          <w:rFonts w:ascii="Calibri" w:eastAsia="Calibri" w:hAnsi="Calibri" w:cs="Calibri"/>
          <w:kern w:val="0"/>
          <w14:ligatures w14:val="none"/>
        </w:rPr>
        <w:t xml:space="preserve"> stroške priključitve na distribucijski sistem električne energije</w:t>
      </w:r>
      <w:r w:rsidR="00F62D62" w:rsidRPr="00F45664">
        <w:rPr>
          <w:rFonts w:ascii="Calibri" w:eastAsia="Calibri" w:hAnsi="Calibri" w:cs="Calibri"/>
          <w:kern w:val="0"/>
          <w14:ligatures w14:val="none"/>
        </w:rPr>
        <w:t xml:space="preserve"> ter stroške nakup/najema b</w:t>
      </w:r>
      <w:r w:rsidR="005D397F" w:rsidRPr="00F45664">
        <w:rPr>
          <w:rFonts w:ascii="Calibri" w:eastAsia="Calibri" w:hAnsi="Calibri" w:cs="Calibri"/>
          <w:kern w:val="0"/>
          <w14:ligatures w14:val="none"/>
        </w:rPr>
        <w:t>aterijskih električnih</w:t>
      </w:r>
      <w:r w:rsidR="00837D3D" w:rsidRPr="00F45664">
        <w:rPr>
          <w:rFonts w:ascii="Calibri" w:eastAsia="Calibri" w:hAnsi="Calibri" w:cs="Calibri"/>
          <w:kern w:val="0"/>
          <w14:ligatures w14:val="none"/>
        </w:rPr>
        <w:t xml:space="preserve"> vozil</w:t>
      </w:r>
      <w:r w:rsidR="255B062B" w:rsidRPr="00F45664">
        <w:rPr>
          <w:rFonts w:ascii="Calibri" w:eastAsia="Calibri" w:hAnsi="Calibri" w:cs="Calibri"/>
          <w:kern w:val="0"/>
          <w14:ligatures w14:val="none"/>
        </w:rPr>
        <w:t xml:space="preserve"> za prevoz blaga</w:t>
      </w:r>
      <w:r w:rsidR="008B3B46" w:rsidRPr="00F45664">
        <w:rPr>
          <w:rFonts w:ascii="Calibri" w:eastAsia="Calibri" w:hAnsi="Calibri" w:cs="Calibri"/>
          <w:kern w:val="0"/>
          <w14:ligatures w14:val="none"/>
        </w:rPr>
        <w:t>.</w:t>
      </w:r>
    </w:p>
    <w:p w14:paraId="026E7085" w14:textId="77777777" w:rsidR="008B3B46" w:rsidRPr="00F45664" w:rsidRDefault="008B3B46" w:rsidP="008B3B46">
      <w:pPr>
        <w:shd w:val="clear" w:color="auto" w:fill="FFFFFF"/>
        <w:spacing w:after="0" w:line="240" w:lineRule="auto"/>
        <w:ind w:left="426"/>
        <w:jc w:val="both"/>
        <w:rPr>
          <w:rFonts w:ascii="Calibri" w:eastAsia="Times New Roman" w:hAnsi="Calibri" w:cs="Calibri"/>
          <w:kern w:val="0"/>
          <w:lang w:eastAsia="sl-SI"/>
          <w14:ligatures w14:val="none"/>
        </w:rPr>
      </w:pPr>
    </w:p>
    <w:p w14:paraId="336C1A2D" w14:textId="18D75ACD" w:rsidR="00756940" w:rsidRPr="00F45664" w:rsidRDefault="00756940" w:rsidP="00756940">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Dodeljena sredstva so strogo namenska in jih sme </w:t>
      </w:r>
      <w:r w:rsidR="00A72DF9"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uporabljati izključno v skladu s pogoji, navedenimi v javnem razpisu, razpisni dokumentaciji, vlogi za prijavo na javni razpis, sklepu o izbiri in v tej pogodbi, </w:t>
      </w:r>
      <w:r w:rsidRPr="00F45664">
        <w:rPr>
          <w:rFonts w:ascii="Calibri" w:eastAsia="Calibri" w:hAnsi="Calibri" w:cs="Calibri"/>
          <w:kern w:val="0"/>
          <w14:ligatures w14:val="none"/>
        </w:rPr>
        <w:t>sicer gre za neupravičene stroške.</w:t>
      </w:r>
    </w:p>
    <w:p w14:paraId="55350DA2" w14:textId="14B389FA" w:rsidR="00756940" w:rsidRPr="00F45664" w:rsidRDefault="00756940" w:rsidP="00756940">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Dokazila o namenski porabi sredstev morajo zagotavljati revizijsko sled in biti v skladu z opredelitvami iz javnega razpisa in te pogodbe za vsako vrsto upravičenega stroška posebej. </w:t>
      </w:r>
      <w:r w:rsidR="00B658AB" w:rsidRPr="00F45664">
        <w:rPr>
          <w:rFonts w:ascii="Calibri" w:eastAsia="Calibri" w:hAnsi="Calibri" w:cs="Calibri"/>
          <w:bCs/>
          <w:kern w:val="0"/>
          <w14:ligatures w14:val="none"/>
        </w:rPr>
        <w:t xml:space="preserve">Upravičenec </w:t>
      </w:r>
      <w:r w:rsidRPr="00F45664">
        <w:rPr>
          <w:rFonts w:ascii="Calibri" w:eastAsia="Calibri" w:hAnsi="Calibri" w:cs="Calibri"/>
          <w:bCs/>
          <w:kern w:val="0"/>
          <w14:ligatures w14:val="none"/>
        </w:rPr>
        <w:t xml:space="preserve">mora vselej zagotoviti </w:t>
      </w:r>
      <w:r w:rsidR="008A0808" w:rsidRPr="00F45664">
        <w:rPr>
          <w:rFonts w:ascii="Calibri" w:eastAsia="Calibri" w:hAnsi="Calibri" w:cs="Calibri"/>
          <w:bCs/>
          <w:kern w:val="0"/>
          <w14:ligatures w14:val="none"/>
        </w:rPr>
        <w:t xml:space="preserve">družbi Borzen, </w:t>
      </w:r>
      <w:r w:rsidRPr="00F45664">
        <w:rPr>
          <w:rFonts w:ascii="Calibri" w:eastAsia="Calibri" w:hAnsi="Calibri" w:cs="Calibri"/>
          <w:bCs/>
          <w:kern w:val="0"/>
          <w14:ligatures w14:val="none"/>
        </w:rPr>
        <w:t>ministrstvu in drugim nadzornim organom, ki so opredeljeni v tej pogodbi dokazila o namenski porabi sredstev. Poraba sredstev za kategorije stroškov, ki so kot neupravičene kategorije stroškov opredeljene v javnem razpisu oziroma tej pogodbi, ni dovoljena oziroma je taka poraba sredstev nenamenska in posledično neupravičena.</w:t>
      </w:r>
    </w:p>
    <w:p w14:paraId="6F58DF28" w14:textId="4C6A4037" w:rsidR="00756940" w:rsidRPr="00F45664" w:rsidRDefault="00756940" w:rsidP="00756940">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V primeru ugotovljene nenamenske porabe sredstev, </w:t>
      </w:r>
      <w:r w:rsidRPr="00F45664">
        <w:rPr>
          <w:rFonts w:ascii="Calibri" w:eastAsia="Calibri" w:hAnsi="Calibri" w:cs="Calibri"/>
          <w:kern w:val="0"/>
          <w14:ligatures w14:val="none"/>
        </w:rPr>
        <w:t>je</w:t>
      </w:r>
      <w:r w:rsidR="008A0808" w:rsidRPr="00F45664">
        <w:rPr>
          <w:rFonts w:ascii="Calibri" w:eastAsia="Calibri" w:hAnsi="Calibri" w:cs="Calibri"/>
          <w:kern w:val="0"/>
          <w14:ligatures w14:val="none"/>
        </w:rPr>
        <w:t xml:space="preserve"> upravičenec</w:t>
      </w:r>
      <w:r w:rsidRPr="00F45664">
        <w:rPr>
          <w:rFonts w:ascii="Calibri" w:eastAsia="Calibri" w:hAnsi="Calibri" w:cs="Calibri"/>
          <w:kern w:val="0"/>
          <w14:ligatures w14:val="none"/>
        </w:rPr>
        <w:t xml:space="preserve"> dolžan vrniti prejeta sredstva po tej pogodbi </w:t>
      </w:r>
      <w:r w:rsidRPr="00F45664">
        <w:rPr>
          <w:rFonts w:ascii="Calibri" w:eastAsia="Calibri" w:hAnsi="Calibri" w:cs="Calibri"/>
          <w:bCs/>
          <w:kern w:val="0"/>
          <w14:ligatures w14:val="none"/>
        </w:rPr>
        <w:t xml:space="preserve">v roku 30 (tridesetih) dni od pisnega poziva </w:t>
      </w:r>
      <w:r w:rsidR="008A0808" w:rsidRPr="00F45664">
        <w:rPr>
          <w:rFonts w:ascii="Calibri" w:eastAsia="Calibri" w:hAnsi="Calibri" w:cs="Calibri"/>
          <w:bCs/>
          <w:kern w:val="0"/>
          <w14:ligatures w14:val="none"/>
        </w:rPr>
        <w:t>družbe Borzen</w:t>
      </w:r>
      <w:r w:rsidRPr="00F45664">
        <w:rPr>
          <w:rFonts w:ascii="Calibri" w:eastAsia="Calibri" w:hAnsi="Calibri" w:cs="Calibri"/>
          <w:bCs/>
          <w:kern w:val="0"/>
          <w14:ligatures w14:val="none"/>
        </w:rPr>
        <w:t xml:space="preserve">, povečana za zakonske zamudne obresti od dneva nakazila na transakcijski račun </w:t>
      </w:r>
      <w:r w:rsidR="008A0808"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8A0808"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3F760388" w14:textId="7FD5ACB3" w:rsidR="00756940" w:rsidRPr="00F45664" w:rsidRDefault="00B658AB" w:rsidP="3312E5F3">
      <w:pPr>
        <w:numPr>
          <w:ilvl w:val="0"/>
          <w:numId w:val="3"/>
        </w:numPr>
        <w:shd w:val="clear" w:color="auto" w:fill="FFFFFF" w:themeFill="background1"/>
        <w:spacing w:after="200" w:line="240" w:lineRule="auto"/>
        <w:ind w:left="426" w:hanging="284"/>
        <w:jc w:val="both"/>
        <w:rPr>
          <w:rFonts w:ascii="Calibri" w:eastAsia="Calibri" w:hAnsi="Calibri" w:cs="Calibri"/>
          <w:kern w:val="0"/>
          <w14:ligatures w14:val="none"/>
        </w:rPr>
      </w:pPr>
      <w:r w:rsidRPr="00F45664">
        <w:rPr>
          <w:rFonts w:ascii="Calibri" w:eastAsia="Calibri" w:hAnsi="Calibri" w:cs="Calibri"/>
        </w:rPr>
        <w:t xml:space="preserve">Upravičenec </w:t>
      </w:r>
      <w:r w:rsidR="00756940" w:rsidRPr="00F45664">
        <w:rPr>
          <w:rFonts w:ascii="Calibri" w:eastAsia="Calibri" w:hAnsi="Calibri" w:cs="Calibri"/>
          <w:kern w:val="0"/>
          <w14:ligatures w14:val="none"/>
        </w:rPr>
        <w:t>upravičenost stroškov in izdatkov v posameznem obdobju sofinanciranja dokazuje z dokazili o upravičenosti stroškov, ki so natančneje določena v razpisni dokumentaciji</w:t>
      </w:r>
      <w:r w:rsidR="4873DE71" w:rsidRPr="00F45664">
        <w:rPr>
          <w:rFonts w:ascii="Calibri" w:eastAsia="Calibri" w:hAnsi="Calibri" w:cs="Calibri"/>
        </w:rPr>
        <w:t xml:space="preserve"> in navodilih </w:t>
      </w:r>
      <w:r w:rsidR="37F79D6C" w:rsidRPr="00F45664">
        <w:rPr>
          <w:rFonts w:ascii="Calibri" w:eastAsia="Calibri" w:hAnsi="Calibri" w:cs="Calibri"/>
        </w:rPr>
        <w:t>za pripravo zahtevkov za izplačila</w:t>
      </w:r>
      <w:r w:rsidR="4873DE71" w:rsidRPr="00F45664">
        <w:rPr>
          <w:rFonts w:ascii="Calibri" w:eastAsia="Calibri" w:hAnsi="Calibri" w:cs="Calibri"/>
        </w:rPr>
        <w:t>, ki jih je pripravil</w:t>
      </w:r>
      <w:r w:rsidR="65C76DEB" w:rsidRPr="00F45664">
        <w:rPr>
          <w:rFonts w:ascii="Calibri" w:eastAsia="Calibri" w:hAnsi="Calibri" w:cs="Calibri"/>
        </w:rPr>
        <w:t>a</w:t>
      </w:r>
      <w:r w:rsidR="4873DE71" w:rsidRPr="00F45664">
        <w:rPr>
          <w:rFonts w:ascii="Calibri" w:eastAsia="Calibri" w:hAnsi="Calibri" w:cs="Calibri"/>
        </w:rPr>
        <w:t xml:space="preserve"> družba Borzen</w:t>
      </w:r>
      <w:r w:rsidR="00756940" w:rsidRPr="00F45664">
        <w:rPr>
          <w:rFonts w:ascii="Calibri" w:eastAsia="Calibri" w:hAnsi="Calibri" w:cs="Calibri"/>
          <w:kern w:val="0"/>
          <w14:ligatures w14:val="none"/>
        </w:rPr>
        <w:t xml:space="preserve">. Dokazila </w:t>
      </w:r>
      <w:r w:rsidR="1DAF4EE4" w:rsidRPr="00F45664">
        <w:rPr>
          <w:rFonts w:ascii="Calibri" w:eastAsia="Calibri" w:hAnsi="Calibri" w:cs="Calibri"/>
          <w:kern w:val="0"/>
          <w14:ligatures w14:val="none"/>
        </w:rPr>
        <w:t xml:space="preserve">o nastalih stroških </w:t>
      </w:r>
      <w:r w:rsidR="00756940" w:rsidRPr="00F45664">
        <w:rPr>
          <w:rFonts w:ascii="Calibri" w:eastAsia="Calibri" w:hAnsi="Calibri" w:cs="Calibri"/>
          <w:kern w:val="0"/>
          <w14:ligatures w14:val="none"/>
        </w:rPr>
        <w:t>morajo vselej izkazovati, da:</w:t>
      </w:r>
    </w:p>
    <w:p w14:paraId="2D7257F1" w14:textId="77777777" w:rsidR="00756940" w:rsidRPr="00F45664" w:rsidRDefault="00756940" w:rsidP="00756940">
      <w:pPr>
        <w:numPr>
          <w:ilvl w:val="0"/>
          <w:numId w:val="13"/>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so neposredno povezani z doseganjem cilja projekta,</w:t>
      </w:r>
    </w:p>
    <w:p w14:paraId="16A482BC" w14:textId="434F56BA" w:rsidR="00756940" w:rsidRPr="00F45664" w:rsidRDefault="00756940" w:rsidP="00756940">
      <w:pPr>
        <w:numPr>
          <w:ilvl w:val="0"/>
          <w:numId w:val="13"/>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nastanejo</w:t>
      </w:r>
      <w:r w:rsidR="002872FE" w:rsidRPr="00F45664">
        <w:rPr>
          <w:rFonts w:ascii="Calibri" w:eastAsia="Calibri" w:hAnsi="Calibri" w:cs="Calibri"/>
          <w:kern w:val="0"/>
          <w:lang w:eastAsia="sl-SI"/>
          <w14:ligatures w14:val="none"/>
        </w:rPr>
        <w:t xml:space="preserve"> (blago dobavljeno oz. storitev opravljena)</w:t>
      </w:r>
      <w:r w:rsidRPr="00F45664">
        <w:rPr>
          <w:rFonts w:ascii="Calibri" w:eastAsia="Calibri" w:hAnsi="Calibri" w:cs="Calibri"/>
          <w:kern w:val="0"/>
          <w:lang w:eastAsia="sl-SI"/>
          <w14:ligatures w14:val="none"/>
        </w:rPr>
        <w:t xml:space="preserve"> in so bili plačani v obdobju upravičenosti,</w:t>
      </w:r>
    </w:p>
    <w:p w14:paraId="40381308" w14:textId="10DDA65D" w:rsidR="00756940" w:rsidRPr="00F45664" w:rsidRDefault="00756940" w:rsidP="00756940">
      <w:pPr>
        <w:numPr>
          <w:ilvl w:val="0"/>
          <w:numId w:val="13"/>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se računi glasijo na izbranega </w:t>
      </w:r>
      <w:r w:rsidR="00D85D50" w:rsidRPr="00F45664">
        <w:rPr>
          <w:rFonts w:ascii="Calibri" w:eastAsia="Calibri" w:hAnsi="Calibri" w:cs="Calibri"/>
          <w:kern w:val="0"/>
          <w:lang w:eastAsia="sl-SI"/>
          <w14:ligatures w14:val="none"/>
        </w:rPr>
        <w:t>vlagatelja</w:t>
      </w:r>
      <w:r w:rsidRPr="00F45664">
        <w:rPr>
          <w:rFonts w:ascii="Calibri" w:eastAsia="Calibri" w:hAnsi="Calibri" w:cs="Calibri"/>
          <w:kern w:val="0"/>
          <w:lang w:eastAsia="sl-SI"/>
          <w14:ligatures w14:val="none"/>
        </w:rPr>
        <w:t>,</w:t>
      </w:r>
    </w:p>
    <w:p w14:paraId="423EDE3E" w14:textId="77777777" w:rsidR="00756940" w:rsidRPr="00F45664" w:rsidRDefault="00756940" w:rsidP="00756940">
      <w:pPr>
        <w:numPr>
          <w:ilvl w:val="0"/>
          <w:numId w:val="13"/>
        </w:numPr>
        <w:spacing w:after="200" w:line="240" w:lineRule="auto"/>
        <w:contextualSpacing/>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ne presegajo intenzivnosti državnih pomoči,</w:t>
      </w:r>
    </w:p>
    <w:p w14:paraId="00E0BD2E" w14:textId="17912690" w:rsidR="00756940" w:rsidRPr="00F45664" w:rsidRDefault="00756940" w:rsidP="00756940">
      <w:pPr>
        <w:numPr>
          <w:ilvl w:val="0"/>
          <w:numId w:val="13"/>
        </w:numPr>
        <w:spacing w:after="200" w:line="240" w:lineRule="auto"/>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je </w:t>
      </w:r>
      <w:r w:rsidR="00B658AB" w:rsidRPr="00F45664">
        <w:rPr>
          <w:rFonts w:ascii="Calibri" w:eastAsia="Calibri" w:hAnsi="Calibri" w:cs="Calibri"/>
          <w:kern w:val="0"/>
          <w:lang w:eastAsia="sl-SI"/>
          <w14:ligatures w14:val="none"/>
        </w:rPr>
        <w:t xml:space="preserve">upravičenec </w:t>
      </w:r>
      <w:r w:rsidRPr="00F45664">
        <w:rPr>
          <w:rFonts w:ascii="Calibri" w:eastAsia="Calibri" w:hAnsi="Calibri" w:cs="Calibri"/>
          <w:kern w:val="0"/>
          <w:lang w:eastAsia="sl-SI"/>
          <w14:ligatures w14:val="none"/>
        </w:rPr>
        <w:t xml:space="preserve">pri porabi sredstev vselej spoštoval načela ZJN-3 (tudi v primerih, kadar </w:t>
      </w:r>
      <w:r w:rsidR="00B658AB" w:rsidRPr="00F45664">
        <w:rPr>
          <w:rFonts w:ascii="Calibri" w:eastAsia="Calibri" w:hAnsi="Calibri" w:cs="Calibri"/>
          <w:kern w:val="0"/>
          <w:lang w:eastAsia="sl-SI"/>
          <w14:ligatures w14:val="none"/>
        </w:rPr>
        <w:t xml:space="preserve">upravičenec </w:t>
      </w:r>
      <w:r w:rsidRPr="00F45664">
        <w:rPr>
          <w:rFonts w:ascii="Calibri" w:eastAsia="Calibri" w:hAnsi="Calibri" w:cs="Calibri"/>
          <w:kern w:val="0"/>
          <w:lang w:eastAsia="sl-SI"/>
          <w14:ligatures w14:val="none"/>
        </w:rPr>
        <w:t>sicer ni zavezanec po ZJN-3).</w:t>
      </w:r>
    </w:p>
    <w:p w14:paraId="06415582" w14:textId="36813077" w:rsidR="004C3B7F" w:rsidRPr="00F45664" w:rsidRDefault="00756940" w:rsidP="004C3B7F">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Če </w:t>
      </w:r>
      <w:r w:rsidR="00B658AB" w:rsidRPr="00F45664">
        <w:rPr>
          <w:rFonts w:ascii="Calibri" w:eastAsia="Calibri" w:hAnsi="Calibri" w:cs="Calibri"/>
          <w:bCs/>
          <w:kern w:val="0"/>
          <w14:ligatures w14:val="none"/>
        </w:rPr>
        <w:t xml:space="preserve">upravičenec </w:t>
      </w:r>
      <w:r w:rsidRPr="00F45664">
        <w:rPr>
          <w:rFonts w:ascii="Calibri" w:eastAsia="Calibri" w:hAnsi="Calibri" w:cs="Calibri"/>
          <w:bCs/>
          <w:kern w:val="0"/>
          <w14:ligatures w14:val="none"/>
        </w:rPr>
        <w:t xml:space="preserve">v roku ne predloži vseh zahtevanih dokazil o upravičenosti stroškov, </w:t>
      </w:r>
      <w:r w:rsidR="00D85D50" w:rsidRPr="00F45664">
        <w:rPr>
          <w:rFonts w:ascii="Calibri" w:eastAsia="Calibri" w:hAnsi="Calibri" w:cs="Calibri"/>
          <w:bCs/>
          <w:kern w:val="0"/>
          <w14:ligatures w14:val="none"/>
        </w:rPr>
        <w:t xml:space="preserve">družba Borzen </w:t>
      </w:r>
      <w:r w:rsidRPr="00F45664">
        <w:rPr>
          <w:rFonts w:ascii="Calibri" w:eastAsia="Calibri" w:hAnsi="Calibri" w:cs="Calibri"/>
          <w:bCs/>
          <w:kern w:val="0"/>
          <w14:ligatures w14:val="none"/>
        </w:rPr>
        <w:t xml:space="preserve">zavrne zahtevek za izplačilo (ZZI), v primeru tovrstnih ponavljajočih se kršitev pa zadrži izplačevanje sredstev sofinanciranja. </w:t>
      </w:r>
    </w:p>
    <w:p w14:paraId="69B5AC14" w14:textId="5908F645" w:rsidR="004C3B7F" w:rsidRPr="00F45664" w:rsidRDefault="004C3B7F" w:rsidP="00615788">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Upravičencu se priznajo upravičeni stroški po </w:t>
      </w:r>
      <w:r w:rsidR="00761C2A" w:rsidRPr="00F45664">
        <w:rPr>
          <w:rFonts w:ascii="Calibri" w:eastAsia="Calibri" w:hAnsi="Calibri" w:cs="Calibri"/>
          <w:bCs/>
          <w:kern w:val="0"/>
          <w14:ligatures w14:val="none"/>
        </w:rPr>
        <w:t xml:space="preserve">vrstah </w:t>
      </w:r>
      <w:r w:rsidRPr="00F45664">
        <w:rPr>
          <w:rFonts w:ascii="Calibri" w:eastAsia="Calibri" w:hAnsi="Calibri" w:cs="Calibri"/>
          <w:bCs/>
          <w:kern w:val="0"/>
          <w14:ligatures w14:val="none"/>
        </w:rPr>
        <w:t>stroškov kot izhaja iz spodnjih preglednic.</w:t>
      </w:r>
    </w:p>
    <w:p w14:paraId="6E76A3C5" w14:textId="1E82F542" w:rsidR="004C3B7F" w:rsidRPr="00F45664" w:rsidRDefault="004C3B7F">
      <w:pPr>
        <w:numPr>
          <w:ilvl w:val="0"/>
          <w:numId w:val="3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lastRenderedPageBreak/>
        <w:t xml:space="preserve">Polnilni </w:t>
      </w:r>
      <w:r w:rsidR="00BF2E74" w:rsidRPr="00F45664">
        <w:rPr>
          <w:rFonts w:ascii="Calibri" w:eastAsia="Calibri" w:hAnsi="Calibri" w:cs="Calibri"/>
          <w:bCs/>
          <w:kern w:val="0"/>
          <w14:ligatures w14:val="none"/>
        </w:rPr>
        <w:t>infrastruktura</w:t>
      </w:r>
    </w:p>
    <w:tbl>
      <w:tblPr>
        <w:tblStyle w:val="TableGrid"/>
        <w:tblW w:w="0" w:type="auto"/>
        <w:jc w:val="center"/>
        <w:tblLook w:val="04A0" w:firstRow="1" w:lastRow="0" w:firstColumn="1" w:lastColumn="0" w:noHBand="0" w:noVBand="1"/>
      </w:tblPr>
      <w:tblGrid>
        <w:gridCol w:w="3822"/>
        <w:gridCol w:w="4395"/>
      </w:tblGrid>
      <w:tr w:rsidR="00412280" w:rsidRPr="00F45664" w14:paraId="79A6CB9C" w14:textId="77777777" w:rsidTr="00653B95">
        <w:trPr>
          <w:trHeight w:val="166"/>
          <w:jc w:val="center"/>
        </w:trPr>
        <w:tc>
          <w:tcPr>
            <w:tcW w:w="3822" w:type="dxa"/>
            <w:vAlign w:val="center"/>
          </w:tcPr>
          <w:p w14:paraId="13C320F1" w14:textId="61EDA2FE" w:rsidR="00412280" w:rsidRPr="00F45664" w:rsidRDefault="00412280" w:rsidP="00315184">
            <w:pPr>
              <w:spacing w:after="200"/>
              <w:jc w:val="center"/>
              <w:rPr>
                <w:rFonts w:ascii="Calibri" w:eastAsia="Calibri" w:hAnsi="Calibri" w:cs="Calibri"/>
                <w:b/>
                <w:kern w:val="0"/>
                <w14:ligatures w14:val="none"/>
              </w:rPr>
            </w:pPr>
            <w:r w:rsidRPr="00F45664">
              <w:rPr>
                <w:rFonts w:ascii="Calibri" w:eastAsia="Calibri" w:hAnsi="Calibri" w:cs="Calibri"/>
                <w:b/>
                <w:kern w:val="0"/>
                <w14:ligatures w14:val="none"/>
              </w:rPr>
              <w:t>Vrsta stroška</w:t>
            </w:r>
          </w:p>
        </w:tc>
        <w:tc>
          <w:tcPr>
            <w:tcW w:w="4395" w:type="dxa"/>
            <w:vAlign w:val="center"/>
          </w:tcPr>
          <w:p w14:paraId="07E0634F" w14:textId="6417B6D9" w:rsidR="00412280" w:rsidRPr="00F45664" w:rsidRDefault="00412280" w:rsidP="00315184">
            <w:pPr>
              <w:spacing w:after="200"/>
              <w:jc w:val="center"/>
              <w:rPr>
                <w:rFonts w:ascii="Calibri" w:eastAsia="Calibri" w:hAnsi="Calibri" w:cs="Calibri"/>
                <w:b/>
                <w:kern w:val="0"/>
                <w14:ligatures w14:val="none"/>
              </w:rPr>
            </w:pPr>
            <w:r w:rsidRPr="00F45664">
              <w:rPr>
                <w:rFonts w:ascii="Calibri" w:eastAsia="Calibri" w:hAnsi="Calibri" w:cs="Calibri"/>
                <w:b/>
                <w:kern w:val="0"/>
                <w14:ligatures w14:val="none"/>
              </w:rPr>
              <w:t>Maksimalna višina upravičenih stroškov v EUR</w:t>
            </w:r>
          </w:p>
        </w:tc>
      </w:tr>
      <w:tr w:rsidR="00412280" w:rsidRPr="00F45664" w14:paraId="74CE9389" w14:textId="77777777" w:rsidTr="00653B95">
        <w:trPr>
          <w:trHeight w:val="55"/>
          <w:jc w:val="center"/>
        </w:trPr>
        <w:tc>
          <w:tcPr>
            <w:tcW w:w="3822" w:type="dxa"/>
          </w:tcPr>
          <w:p w14:paraId="210823DC" w14:textId="52E52FB9" w:rsidR="00412280" w:rsidRPr="00F45664" w:rsidRDefault="00412280" w:rsidP="00E818D3">
            <w:pPr>
              <w:spacing w:after="200"/>
              <w:rPr>
                <w:rFonts w:ascii="Calibri" w:eastAsia="Calibri" w:hAnsi="Calibri" w:cs="Calibri"/>
                <w:bCs/>
                <w:kern w:val="0"/>
                <w14:ligatures w14:val="none"/>
              </w:rPr>
            </w:pPr>
            <w:r w:rsidRPr="00F45664">
              <w:rPr>
                <w:rFonts w:ascii="Calibri" w:eastAsia="Calibri" w:hAnsi="Calibri" w:cs="Calibri"/>
                <w:bCs/>
                <w:kern w:val="0"/>
                <w14:ligatures w14:val="none"/>
              </w:rPr>
              <w:t xml:space="preserve">polnilne infrastrukture na polnilno mesto </w:t>
            </w:r>
          </w:p>
        </w:tc>
        <w:tc>
          <w:tcPr>
            <w:tcW w:w="4395" w:type="dxa"/>
          </w:tcPr>
          <w:p w14:paraId="505460E6" w14:textId="77777777" w:rsidR="00412280" w:rsidRPr="00F45664" w:rsidRDefault="00412280" w:rsidP="004C3B7F">
            <w:pPr>
              <w:spacing w:after="200"/>
              <w:jc w:val="both"/>
              <w:rPr>
                <w:rFonts w:ascii="Calibri" w:eastAsia="Calibri" w:hAnsi="Calibri" w:cs="Calibri"/>
                <w:bCs/>
                <w:kern w:val="0"/>
                <w14:ligatures w14:val="none"/>
              </w:rPr>
            </w:pPr>
          </w:p>
        </w:tc>
      </w:tr>
      <w:tr w:rsidR="00412280" w:rsidRPr="00F45664" w14:paraId="4CCE9BC0" w14:textId="77777777" w:rsidTr="00653B95">
        <w:trPr>
          <w:jc w:val="center"/>
        </w:trPr>
        <w:tc>
          <w:tcPr>
            <w:tcW w:w="3822" w:type="dxa"/>
          </w:tcPr>
          <w:p w14:paraId="5DDEE804" w14:textId="6B0D8648" w:rsidR="00412280" w:rsidRPr="00F45664" w:rsidRDefault="215B009B" w:rsidP="00ADC088">
            <w:pPr>
              <w:spacing w:after="200"/>
              <w:rPr>
                <w:rFonts w:ascii="Calibri" w:eastAsia="Calibri" w:hAnsi="Calibri" w:cs="Calibri"/>
                <w:kern w:val="0"/>
                <w14:ligatures w14:val="none"/>
              </w:rPr>
            </w:pPr>
            <w:r w:rsidRPr="00F45664">
              <w:rPr>
                <w:rFonts w:ascii="Calibri" w:eastAsia="Calibri" w:hAnsi="Calibri" w:cs="Calibri"/>
                <w:kern w:val="0"/>
                <w14:ligatures w14:val="none"/>
              </w:rPr>
              <w:t>ureditve polnilne</w:t>
            </w:r>
            <w:r w:rsidR="0FCD273E" w:rsidRPr="00F45664">
              <w:rPr>
                <w:rFonts w:ascii="Calibri" w:eastAsia="Calibri" w:hAnsi="Calibri" w:cs="Calibri"/>
                <w:kern w:val="0"/>
                <w14:ligatures w14:val="none"/>
              </w:rPr>
              <w:t xml:space="preserve"> infrastrukture</w:t>
            </w:r>
          </w:p>
        </w:tc>
        <w:tc>
          <w:tcPr>
            <w:tcW w:w="4395" w:type="dxa"/>
          </w:tcPr>
          <w:p w14:paraId="4B77D8BD" w14:textId="77777777" w:rsidR="00412280" w:rsidRPr="00F45664" w:rsidRDefault="00412280" w:rsidP="004C3B7F">
            <w:pPr>
              <w:spacing w:after="200"/>
              <w:jc w:val="both"/>
              <w:rPr>
                <w:rFonts w:ascii="Calibri" w:eastAsia="Calibri" w:hAnsi="Calibri" w:cs="Calibri"/>
                <w:bCs/>
                <w:kern w:val="0"/>
                <w14:ligatures w14:val="none"/>
              </w:rPr>
            </w:pPr>
          </w:p>
        </w:tc>
      </w:tr>
      <w:tr w:rsidR="00412280" w:rsidRPr="00F45664" w14:paraId="3410F3B8" w14:textId="77777777" w:rsidTr="00653B95">
        <w:trPr>
          <w:jc w:val="center"/>
        </w:trPr>
        <w:tc>
          <w:tcPr>
            <w:tcW w:w="3822" w:type="dxa"/>
          </w:tcPr>
          <w:p w14:paraId="09AF7483" w14:textId="0F4011C8" w:rsidR="00412280" w:rsidRPr="00F45664" w:rsidRDefault="00412280" w:rsidP="00E818D3">
            <w:pPr>
              <w:spacing w:after="200"/>
              <w:rPr>
                <w:rFonts w:ascii="Calibri" w:eastAsia="Calibri" w:hAnsi="Calibri" w:cs="Calibri"/>
                <w:bCs/>
                <w:kern w:val="0"/>
                <w14:ligatures w14:val="none"/>
              </w:rPr>
            </w:pPr>
            <w:r w:rsidRPr="00F45664">
              <w:rPr>
                <w:rFonts w:ascii="Calibri" w:eastAsia="Calibri" w:hAnsi="Calibri" w:cs="Calibri"/>
                <w:bCs/>
                <w:kern w:val="0"/>
                <w14:ligatures w14:val="none"/>
              </w:rPr>
              <w:t>elektroenergetske infrastrukture in priključitve na distribucijsko omrežje</w:t>
            </w:r>
          </w:p>
        </w:tc>
        <w:tc>
          <w:tcPr>
            <w:tcW w:w="4395" w:type="dxa"/>
          </w:tcPr>
          <w:p w14:paraId="2B157A0B" w14:textId="77777777" w:rsidR="00412280" w:rsidRPr="00F45664" w:rsidRDefault="00412280" w:rsidP="004C3B7F">
            <w:pPr>
              <w:spacing w:after="200"/>
              <w:jc w:val="both"/>
              <w:rPr>
                <w:rFonts w:ascii="Calibri" w:eastAsia="Calibri" w:hAnsi="Calibri" w:cs="Calibri"/>
                <w:bCs/>
                <w:kern w:val="0"/>
                <w14:ligatures w14:val="none"/>
              </w:rPr>
            </w:pPr>
          </w:p>
        </w:tc>
      </w:tr>
    </w:tbl>
    <w:p w14:paraId="3055B292" w14:textId="35CF45B0" w:rsidR="004C3B7F" w:rsidRPr="00F45664" w:rsidRDefault="00B94A9A" w:rsidP="004C3B7F">
      <w:pPr>
        <w:shd w:val="clear" w:color="auto" w:fill="FFFFFF"/>
        <w:spacing w:after="200" w:line="240" w:lineRule="auto"/>
        <w:ind w:left="142"/>
        <w:jc w:val="both"/>
        <w:rPr>
          <w:rFonts w:ascii="Calibri" w:eastAsia="Calibri" w:hAnsi="Calibri" w:cs="Calibri"/>
          <w:bCs/>
          <w:kern w:val="0"/>
          <w14:ligatures w14:val="none"/>
        </w:rPr>
      </w:pPr>
      <w:r w:rsidRPr="00F45664">
        <w:rPr>
          <w:rFonts w:ascii="Calibri" w:eastAsia="Calibri" w:hAnsi="Calibri" w:cs="Calibri"/>
          <w:bCs/>
          <w:kern w:val="0"/>
          <w14:ligatures w14:val="none"/>
        </w:rPr>
        <w:tab/>
      </w:r>
    </w:p>
    <w:p w14:paraId="320B09F0" w14:textId="550DE268" w:rsidR="00F42B8F" w:rsidRPr="00F45664" w:rsidRDefault="00BF2E74" w:rsidP="00F42B8F">
      <w:pPr>
        <w:pStyle w:val="ListParagraph"/>
        <w:numPr>
          <w:ilvl w:val="0"/>
          <w:numId w:val="3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V</w:t>
      </w:r>
      <w:r w:rsidR="00F42B8F" w:rsidRPr="00F45664">
        <w:rPr>
          <w:rFonts w:ascii="Calibri" w:eastAsia="Calibri" w:hAnsi="Calibri" w:cs="Calibri"/>
          <w:bCs/>
          <w:kern w:val="0"/>
          <w14:ligatures w14:val="none"/>
        </w:rPr>
        <w:t>ozila</w:t>
      </w:r>
    </w:p>
    <w:tbl>
      <w:tblPr>
        <w:tblStyle w:val="TableGrid"/>
        <w:tblW w:w="0" w:type="auto"/>
        <w:jc w:val="center"/>
        <w:tblLook w:val="04A0" w:firstRow="1" w:lastRow="0" w:firstColumn="1" w:lastColumn="0" w:noHBand="0" w:noVBand="1"/>
      </w:tblPr>
      <w:tblGrid>
        <w:gridCol w:w="3822"/>
        <w:gridCol w:w="4395"/>
      </w:tblGrid>
      <w:tr w:rsidR="00412280" w:rsidRPr="00F45664" w14:paraId="74EDF7EC" w14:textId="77777777" w:rsidTr="00653B95">
        <w:trPr>
          <w:jc w:val="center"/>
        </w:trPr>
        <w:tc>
          <w:tcPr>
            <w:tcW w:w="3822" w:type="dxa"/>
            <w:vAlign w:val="center"/>
          </w:tcPr>
          <w:p w14:paraId="3CC2E514" w14:textId="7492C4EF" w:rsidR="00412280" w:rsidRPr="00F45664" w:rsidRDefault="00412280" w:rsidP="00315184">
            <w:pPr>
              <w:spacing w:after="200"/>
              <w:jc w:val="center"/>
              <w:rPr>
                <w:rFonts w:ascii="Calibri" w:eastAsia="Calibri" w:hAnsi="Calibri" w:cs="Calibri"/>
                <w:b/>
                <w:kern w:val="0"/>
                <w14:ligatures w14:val="none"/>
              </w:rPr>
            </w:pPr>
            <w:r w:rsidRPr="00F45664">
              <w:rPr>
                <w:rFonts w:ascii="Calibri" w:eastAsia="Calibri" w:hAnsi="Calibri" w:cs="Calibri"/>
                <w:b/>
                <w:kern w:val="0"/>
                <w14:ligatures w14:val="none"/>
              </w:rPr>
              <w:t>Vrsta stroška</w:t>
            </w:r>
          </w:p>
        </w:tc>
        <w:tc>
          <w:tcPr>
            <w:tcW w:w="4395" w:type="dxa"/>
            <w:vAlign w:val="center"/>
          </w:tcPr>
          <w:p w14:paraId="3AC6BA83" w14:textId="29F4D0D0" w:rsidR="00412280" w:rsidRPr="00F45664" w:rsidRDefault="00412280" w:rsidP="00315184">
            <w:pPr>
              <w:spacing w:after="200"/>
              <w:jc w:val="center"/>
              <w:rPr>
                <w:rFonts w:ascii="Calibri" w:eastAsia="Calibri" w:hAnsi="Calibri" w:cs="Calibri"/>
                <w:b/>
                <w:kern w:val="0"/>
                <w14:ligatures w14:val="none"/>
              </w:rPr>
            </w:pPr>
            <w:r w:rsidRPr="00F45664">
              <w:rPr>
                <w:rFonts w:ascii="Calibri" w:eastAsia="Calibri" w:hAnsi="Calibri" w:cs="Calibri"/>
                <w:b/>
                <w:kern w:val="0"/>
                <w14:ligatures w14:val="none"/>
              </w:rPr>
              <w:t>Maksimalna višina upravičenih stroškov v EUR</w:t>
            </w:r>
          </w:p>
        </w:tc>
      </w:tr>
      <w:tr w:rsidR="00412280" w:rsidRPr="00F45664" w14:paraId="2070646D" w14:textId="77777777" w:rsidTr="00653B95">
        <w:trPr>
          <w:jc w:val="center"/>
        </w:trPr>
        <w:tc>
          <w:tcPr>
            <w:tcW w:w="3822" w:type="dxa"/>
          </w:tcPr>
          <w:p w14:paraId="684D0BBF" w14:textId="7FD64355" w:rsidR="00412280" w:rsidRPr="00F45664" w:rsidRDefault="00BF2E74" w:rsidP="00ADC088">
            <w:pPr>
              <w:spacing w:after="200"/>
              <w:rPr>
                <w:rFonts w:ascii="Calibri" w:eastAsia="Calibri" w:hAnsi="Calibri" w:cs="Calibri"/>
                <w:kern w:val="0"/>
                <w14:ligatures w14:val="none"/>
              </w:rPr>
            </w:pPr>
            <w:r w:rsidRPr="00F45664">
              <w:rPr>
                <w:rFonts w:ascii="Calibri" w:eastAsia="Calibri" w:hAnsi="Calibri" w:cs="Calibri"/>
                <w:kern w:val="0"/>
                <w14:ligatures w14:val="none"/>
              </w:rPr>
              <w:t>Nakup baterijskega električnega vozila kategorije N1, N1, N3</w:t>
            </w:r>
          </w:p>
        </w:tc>
        <w:tc>
          <w:tcPr>
            <w:tcW w:w="4395" w:type="dxa"/>
          </w:tcPr>
          <w:p w14:paraId="6EC897B1" w14:textId="77777777" w:rsidR="00412280" w:rsidRPr="00F45664" w:rsidRDefault="00412280">
            <w:pPr>
              <w:spacing w:after="200"/>
              <w:jc w:val="both"/>
              <w:rPr>
                <w:rFonts w:ascii="Calibri" w:eastAsia="Calibri" w:hAnsi="Calibri" w:cs="Calibri"/>
                <w:bCs/>
                <w:kern w:val="0"/>
                <w14:ligatures w14:val="none"/>
              </w:rPr>
            </w:pPr>
          </w:p>
        </w:tc>
      </w:tr>
      <w:tr w:rsidR="00412280" w:rsidRPr="00F45664" w14:paraId="0B0BF6D0" w14:textId="77777777" w:rsidTr="00653B95">
        <w:trPr>
          <w:jc w:val="center"/>
        </w:trPr>
        <w:tc>
          <w:tcPr>
            <w:tcW w:w="3822" w:type="dxa"/>
          </w:tcPr>
          <w:p w14:paraId="12C97EA5" w14:textId="6EDAC663" w:rsidR="00412280" w:rsidRPr="00F45664" w:rsidRDefault="00BF2E74" w:rsidP="00ADC088">
            <w:pPr>
              <w:spacing w:after="200"/>
              <w:rPr>
                <w:rFonts w:ascii="Calibri" w:eastAsia="Calibri" w:hAnsi="Calibri" w:cs="Calibri"/>
                <w:kern w:val="0"/>
                <w14:ligatures w14:val="none"/>
              </w:rPr>
            </w:pPr>
            <w:r w:rsidRPr="00F45664">
              <w:rPr>
                <w:rFonts w:ascii="Calibri" w:eastAsia="Calibri" w:hAnsi="Calibri" w:cs="Calibri"/>
                <w:kern w:val="0"/>
                <w14:ligatures w14:val="none"/>
              </w:rPr>
              <w:t>Zakup baterijskega električnega vozila kategorije N1, N1, N3</w:t>
            </w:r>
          </w:p>
        </w:tc>
        <w:tc>
          <w:tcPr>
            <w:tcW w:w="4395" w:type="dxa"/>
          </w:tcPr>
          <w:p w14:paraId="570C39A3" w14:textId="77777777" w:rsidR="00412280" w:rsidRPr="00F45664" w:rsidRDefault="00412280">
            <w:pPr>
              <w:spacing w:after="200"/>
              <w:jc w:val="both"/>
              <w:rPr>
                <w:rFonts w:ascii="Calibri" w:eastAsia="Calibri" w:hAnsi="Calibri" w:cs="Calibri"/>
                <w:bCs/>
                <w:kern w:val="0"/>
                <w14:ligatures w14:val="none"/>
              </w:rPr>
            </w:pPr>
          </w:p>
        </w:tc>
      </w:tr>
    </w:tbl>
    <w:p w14:paraId="7EF9E49F" w14:textId="77777777" w:rsidR="009F16A7" w:rsidRPr="00F45664" w:rsidRDefault="009F16A7" w:rsidP="004020CC">
      <w:pPr>
        <w:shd w:val="clear" w:color="auto" w:fill="FFFFFF"/>
        <w:spacing w:after="200" w:line="240" w:lineRule="auto"/>
        <w:jc w:val="both"/>
        <w:rPr>
          <w:rFonts w:ascii="Calibri" w:eastAsia="Calibri" w:hAnsi="Calibri" w:cs="Calibri"/>
          <w:bCs/>
          <w:kern w:val="0"/>
          <w14:ligatures w14:val="none"/>
        </w:rPr>
      </w:pPr>
    </w:p>
    <w:p w14:paraId="35456101" w14:textId="47E4F3B2" w:rsidR="004C3B7F" w:rsidRPr="00F45664" w:rsidRDefault="004020CC" w:rsidP="00DD53F9">
      <w:p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Upravičenec lahko določene stroške uveljavlja do 100 % vrednosti računa oz. listine brez DDV, vendar skupnih vrednosti znotraj določene kategorije stroška ne sme preseči. </w:t>
      </w:r>
    </w:p>
    <w:p w14:paraId="77B44C22"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5AD9BF31" w14:textId="77777777" w:rsidR="00756940" w:rsidRPr="00F45664" w:rsidRDefault="00756940" w:rsidP="00756940">
      <w:pPr>
        <w:spacing w:after="200" w:line="240" w:lineRule="auto"/>
        <w:ind w:left="720"/>
        <w:jc w:val="center"/>
        <w:rPr>
          <w:rFonts w:ascii="Calibri" w:eastAsia="Calibri" w:hAnsi="Calibri" w:cs="Calibri"/>
          <w:kern w:val="0"/>
          <w14:ligatures w14:val="none"/>
        </w:rPr>
      </w:pPr>
      <w:r w:rsidRPr="00F45664">
        <w:rPr>
          <w:rFonts w:ascii="Calibri" w:eastAsia="Calibri" w:hAnsi="Calibri" w:cs="Calibri"/>
          <w:kern w:val="0"/>
          <w14:ligatures w14:val="none"/>
        </w:rPr>
        <w:t>(izplačila sredstev in nenamenska poraba)</w:t>
      </w:r>
    </w:p>
    <w:p w14:paraId="4ECAE59A" w14:textId="68E82ADC" w:rsidR="00A61F2E" w:rsidRPr="00F45664" w:rsidRDefault="00756940" w:rsidP="00BF2E74">
      <w:pPr>
        <w:shd w:val="clear" w:color="auto" w:fill="FFFFFF" w:themeFill="background1"/>
        <w:spacing w:after="200" w:line="240" w:lineRule="auto"/>
        <w:ind w:left="357" w:hanging="357"/>
        <w:jc w:val="both"/>
        <w:rPr>
          <w:rFonts w:ascii="Calibri" w:eastAsia="Calibri" w:hAnsi="Calibri" w:cs="Calibri"/>
        </w:rPr>
      </w:pPr>
      <w:r w:rsidRPr="00F45664">
        <w:rPr>
          <w:rFonts w:ascii="Calibri" w:eastAsia="Calibri" w:hAnsi="Calibri" w:cs="Calibri"/>
          <w:kern w:val="0"/>
          <w14:ligatures w14:val="none"/>
        </w:rPr>
        <w:t xml:space="preserve">(1) </w:t>
      </w:r>
      <w:r w:rsidR="009619E4" w:rsidRPr="00F45664">
        <w:rPr>
          <w:rFonts w:ascii="Calibri" w:eastAsia="Calibri" w:hAnsi="Calibri" w:cs="Calibri"/>
        </w:rPr>
        <w:t>Upravičenec v času trajanja projekta lahko izda dva vmesna zahtevka za izplačilo</w:t>
      </w:r>
      <w:r w:rsidR="00562050" w:rsidRPr="00F45664">
        <w:rPr>
          <w:rFonts w:ascii="Calibri" w:eastAsia="Calibri" w:hAnsi="Calibri" w:cs="Calibri"/>
        </w:rPr>
        <w:t xml:space="preserve"> ter končni zahtevek</w:t>
      </w:r>
      <w:r w:rsidR="00A61F2E" w:rsidRPr="00F45664">
        <w:rPr>
          <w:rFonts w:ascii="Calibri" w:eastAsia="Calibri" w:hAnsi="Calibri" w:cs="Calibri"/>
        </w:rPr>
        <w:t>:</w:t>
      </w:r>
    </w:p>
    <w:p w14:paraId="264EF0CC" w14:textId="2876F70B" w:rsidR="00A61F2E" w:rsidRPr="00F45664" w:rsidRDefault="00A61F2E" w:rsidP="00A61F2E">
      <w:pPr>
        <w:pStyle w:val="ListParagraph"/>
        <w:numPr>
          <w:ilvl w:val="0"/>
          <w:numId w:val="40"/>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Prvi vmesni zahtevek je potrebno oddati najkasneje do </w:t>
      </w:r>
      <w:r w:rsidR="00C60F7E" w:rsidRPr="00F45664">
        <w:rPr>
          <w:rFonts w:ascii="Calibri" w:eastAsia="Calibri" w:hAnsi="Calibri" w:cs="Calibri"/>
          <w:bCs/>
          <w:kern w:val="0"/>
          <w14:ligatures w14:val="none"/>
        </w:rPr>
        <w:t>31</w:t>
      </w:r>
      <w:r w:rsidRPr="00F45664">
        <w:rPr>
          <w:rFonts w:ascii="Calibri" w:eastAsia="Calibri" w:hAnsi="Calibri" w:cs="Calibri"/>
          <w:bCs/>
          <w:kern w:val="0"/>
          <w14:ligatures w14:val="none"/>
        </w:rPr>
        <w:t xml:space="preserve">. </w:t>
      </w:r>
      <w:r w:rsidR="00C60F7E" w:rsidRPr="00F45664">
        <w:rPr>
          <w:rFonts w:ascii="Calibri" w:eastAsia="Calibri" w:hAnsi="Calibri" w:cs="Calibri"/>
          <w:bCs/>
          <w:kern w:val="0"/>
          <w14:ligatures w14:val="none"/>
        </w:rPr>
        <w:t>08</w:t>
      </w:r>
      <w:r w:rsidRPr="00F45664">
        <w:rPr>
          <w:rFonts w:ascii="Calibri" w:eastAsia="Calibri" w:hAnsi="Calibri" w:cs="Calibri"/>
          <w:bCs/>
          <w:kern w:val="0"/>
          <w14:ligatures w14:val="none"/>
        </w:rPr>
        <w:t xml:space="preserve">. 2027, in sicer za stroške, nastale in plačane do vključno 31. </w:t>
      </w:r>
      <w:r w:rsidR="007D6ED4" w:rsidRPr="00F45664">
        <w:rPr>
          <w:rFonts w:ascii="Calibri" w:eastAsia="Calibri" w:hAnsi="Calibri" w:cs="Calibri"/>
          <w:bCs/>
          <w:kern w:val="0"/>
          <w14:ligatures w14:val="none"/>
        </w:rPr>
        <w:t>05</w:t>
      </w:r>
      <w:r w:rsidRPr="00F45664">
        <w:rPr>
          <w:rFonts w:ascii="Calibri" w:eastAsia="Calibri" w:hAnsi="Calibri" w:cs="Calibri"/>
          <w:bCs/>
          <w:kern w:val="0"/>
          <w14:ligatures w14:val="none"/>
        </w:rPr>
        <w:t xml:space="preserve">. 2027. </w:t>
      </w:r>
    </w:p>
    <w:p w14:paraId="3D787848" w14:textId="3DF97099" w:rsidR="00A61F2E" w:rsidRPr="00F45664" w:rsidRDefault="00A61F2E" w:rsidP="00A61F2E">
      <w:pPr>
        <w:pStyle w:val="ListParagraph"/>
        <w:numPr>
          <w:ilvl w:val="0"/>
          <w:numId w:val="40"/>
        </w:numPr>
        <w:shd w:val="clear" w:color="auto" w:fill="FFFFFF" w:themeFill="background1"/>
        <w:spacing w:after="200" w:line="240" w:lineRule="auto"/>
        <w:jc w:val="both"/>
        <w:rPr>
          <w:rFonts w:ascii="Calibri" w:eastAsia="Calibri" w:hAnsi="Calibri" w:cs="Calibri"/>
          <w:kern w:val="0"/>
          <w14:ligatures w14:val="none"/>
        </w:rPr>
      </w:pPr>
      <w:r w:rsidRPr="00F45664">
        <w:rPr>
          <w:rFonts w:ascii="Calibri" w:eastAsia="Calibri" w:hAnsi="Calibri" w:cs="Calibri"/>
        </w:rPr>
        <w:t xml:space="preserve">Drugi vmesni zahtevek je potrebno oddati najkasneje do 31. </w:t>
      </w:r>
      <w:r w:rsidR="006A4186" w:rsidRPr="00F45664">
        <w:rPr>
          <w:rFonts w:ascii="Calibri" w:eastAsia="Calibri" w:hAnsi="Calibri" w:cs="Calibri"/>
        </w:rPr>
        <w:t>0</w:t>
      </w:r>
      <w:r w:rsidR="007402A4" w:rsidRPr="00F45664">
        <w:rPr>
          <w:rFonts w:ascii="Calibri" w:eastAsia="Calibri" w:hAnsi="Calibri" w:cs="Calibri"/>
        </w:rPr>
        <w:t>1</w:t>
      </w:r>
      <w:r w:rsidRPr="00F45664">
        <w:rPr>
          <w:rFonts w:ascii="Calibri" w:eastAsia="Calibri" w:hAnsi="Calibri" w:cs="Calibri"/>
        </w:rPr>
        <w:t>. 202</w:t>
      </w:r>
      <w:r w:rsidR="008F6C71" w:rsidRPr="00F45664">
        <w:rPr>
          <w:rFonts w:ascii="Calibri" w:eastAsia="Calibri" w:hAnsi="Calibri" w:cs="Calibri"/>
        </w:rPr>
        <w:t>8</w:t>
      </w:r>
      <w:r w:rsidRPr="00F45664">
        <w:rPr>
          <w:rFonts w:ascii="Calibri" w:eastAsia="Calibri" w:hAnsi="Calibri" w:cs="Calibri"/>
        </w:rPr>
        <w:t>, in sicer za stroške, nastale in plačane do vključno 3</w:t>
      </w:r>
      <w:r w:rsidR="001A6BA3" w:rsidRPr="00F45664">
        <w:rPr>
          <w:rFonts w:ascii="Calibri" w:eastAsia="Calibri" w:hAnsi="Calibri" w:cs="Calibri"/>
        </w:rPr>
        <w:t>1</w:t>
      </w:r>
      <w:r w:rsidRPr="00F45664">
        <w:rPr>
          <w:rFonts w:ascii="Calibri" w:eastAsia="Calibri" w:hAnsi="Calibri" w:cs="Calibri"/>
        </w:rPr>
        <w:t xml:space="preserve">. </w:t>
      </w:r>
      <w:r w:rsidR="00C02519" w:rsidRPr="00F45664">
        <w:rPr>
          <w:rFonts w:ascii="Calibri" w:eastAsia="Calibri" w:hAnsi="Calibri" w:cs="Calibri"/>
        </w:rPr>
        <w:t>10</w:t>
      </w:r>
      <w:r w:rsidRPr="00F45664">
        <w:rPr>
          <w:rFonts w:ascii="Calibri" w:eastAsia="Calibri" w:hAnsi="Calibri" w:cs="Calibri"/>
        </w:rPr>
        <w:t xml:space="preserve">. 2027. </w:t>
      </w:r>
    </w:p>
    <w:p w14:paraId="51AB4882" w14:textId="01F00087" w:rsidR="00A61F2E" w:rsidRPr="00F45664" w:rsidRDefault="00A61F2E" w:rsidP="008C534B">
      <w:pPr>
        <w:pStyle w:val="ListParagraph"/>
        <w:numPr>
          <w:ilvl w:val="0"/>
          <w:numId w:val="40"/>
        </w:numPr>
        <w:shd w:val="clear" w:color="auto" w:fill="FFFFFF" w:themeFill="background1"/>
        <w:spacing w:after="200" w:line="240" w:lineRule="auto"/>
        <w:jc w:val="both"/>
        <w:rPr>
          <w:rFonts w:ascii="Calibri" w:eastAsia="Arial" w:hAnsi="Calibri" w:cs="Calibri"/>
        </w:rPr>
      </w:pPr>
      <w:r w:rsidRPr="00F45664">
        <w:rPr>
          <w:rFonts w:ascii="Calibri" w:eastAsia="Arial" w:hAnsi="Calibri" w:cs="Calibri"/>
        </w:rPr>
        <w:t>Končni zahtevek za izplačilo je potrebno oddati do 30. 0</w:t>
      </w:r>
      <w:r w:rsidR="00B112E2" w:rsidRPr="00F45664">
        <w:rPr>
          <w:rFonts w:ascii="Calibri" w:eastAsia="Arial" w:hAnsi="Calibri" w:cs="Calibri"/>
        </w:rPr>
        <w:t>9</w:t>
      </w:r>
      <w:r w:rsidRPr="00F45664">
        <w:rPr>
          <w:rFonts w:ascii="Calibri" w:eastAsia="Arial" w:hAnsi="Calibri" w:cs="Calibri"/>
        </w:rPr>
        <w:t>. 202</w:t>
      </w:r>
      <w:r w:rsidR="00196161" w:rsidRPr="00F45664">
        <w:rPr>
          <w:rFonts w:ascii="Calibri" w:eastAsia="Arial" w:hAnsi="Calibri" w:cs="Calibri"/>
        </w:rPr>
        <w:t>8</w:t>
      </w:r>
      <w:r w:rsidRPr="00F45664">
        <w:rPr>
          <w:rFonts w:ascii="Calibri" w:eastAsia="Arial" w:hAnsi="Calibri" w:cs="Calibri"/>
        </w:rPr>
        <w:t>, in sicer za vse stroške, nastale in plačane na projektu od naslednjega dne po oddaji vloge na javni razpis do vključno 3</w:t>
      </w:r>
      <w:r w:rsidR="00B112E2" w:rsidRPr="00F45664">
        <w:rPr>
          <w:rFonts w:ascii="Calibri" w:eastAsia="Arial" w:hAnsi="Calibri" w:cs="Calibri"/>
        </w:rPr>
        <w:t>1</w:t>
      </w:r>
      <w:r w:rsidRPr="00F45664">
        <w:rPr>
          <w:rFonts w:ascii="Calibri" w:eastAsia="Arial" w:hAnsi="Calibri" w:cs="Calibri"/>
        </w:rPr>
        <w:t>. 0</w:t>
      </w:r>
      <w:r w:rsidR="00B112E2" w:rsidRPr="00F45664">
        <w:rPr>
          <w:rFonts w:ascii="Calibri" w:eastAsia="Arial" w:hAnsi="Calibri" w:cs="Calibri"/>
        </w:rPr>
        <w:t>8</w:t>
      </w:r>
      <w:r w:rsidRPr="00F45664">
        <w:rPr>
          <w:rFonts w:ascii="Calibri" w:eastAsia="Arial" w:hAnsi="Calibri" w:cs="Calibri"/>
        </w:rPr>
        <w:t>. 202</w:t>
      </w:r>
      <w:r w:rsidR="00B112E2" w:rsidRPr="00F45664">
        <w:rPr>
          <w:rFonts w:ascii="Calibri" w:eastAsia="Arial" w:hAnsi="Calibri" w:cs="Calibri"/>
        </w:rPr>
        <w:t>8</w:t>
      </w:r>
      <w:r w:rsidRPr="00F45664">
        <w:rPr>
          <w:rFonts w:ascii="Calibri" w:eastAsia="Arial" w:hAnsi="Calibri" w:cs="Calibri"/>
        </w:rPr>
        <w:t xml:space="preserve">. V primeru, da je upravičenec predhodno že dobil izplačano delno nepovratno finančno spodbudo na podlagi vmesnega zahtevka ali vmesnih zahtevkov, se končno izplačilo za to višino ustrezno zniža.  </w:t>
      </w:r>
    </w:p>
    <w:p w14:paraId="024546B6" w14:textId="5DE900A7" w:rsidR="63E28C43" w:rsidRPr="00F45664" w:rsidRDefault="75ED0095" w:rsidP="00BF2E74">
      <w:pPr>
        <w:shd w:val="clear" w:color="auto" w:fill="FFFFFF" w:themeFill="background1"/>
        <w:spacing w:after="200" w:line="240" w:lineRule="auto"/>
        <w:ind w:left="357" w:hanging="357"/>
        <w:jc w:val="both"/>
        <w:rPr>
          <w:rFonts w:ascii="Calibri" w:eastAsia="Arial" w:hAnsi="Calibri" w:cs="Calibri"/>
        </w:rPr>
      </w:pPr>
      <w:r w:rsidRPr="00F45664">
        <w:rPr>
          <w:rFonts w:ascii="Calibri" w:eastAsia="Calibri" w:hAnsi="Calibri" w:cs="Calibri"/>
        </w:rPr>
        <w:t xml:space="preserve"> </w:t>
      </w:r>
    </w:p>
    <w:p w14:paraId="6E88AAF7" w14:textId="5454BBF1" w:rsidR="00756940" w:rsidRPr="00F45664" w:rsidRDefault="009619E4" w:rsidP="00756940">
      <w:pPr>
        <w:shd w:val="clear" w:color="auto" w:fill="FFFFFF"/>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(2) </w:t>
      </w:r>
      <w:r w:rsidR="00756940" w:rsidRPr="00F45664">
        <w:rPr>
          <w:rFonts w:ascii="Calibri" w:eastAsia="Calibri" w:hAnsi="Calibri" w:cs="Calibri"/>
          <w:bCs/>
          <w:kern w:val="0"/>
          <w14:ligatures w14:val="none"/>
        </w:rPr>
        <w:t xml:space="preserve">Osnova za izplačilo sredstev je s strani </w:t>
      </w:r>
      <w:r w:rsidR="00DD53F9" w:rsidRPr="00F45664">
        <w:rPr>
          <w:rFonts w:ascii="Calibri" w:eastAsia="Calibri" w:hAnsi="Calibri" w:cs="Calibri"/>
          <w:bCs/>
          <w:kern w:val="0"/>
          <w14:ligatures w14:val="none"/>
        </w:rPr>
        <w:t>družbe Borzen</w:t>
      </w:r>
      <w:r w:rsidR="00756940" w:rsidRPr="00F45664">
        <w:rPr>
          <w:rFonts w:ascii="Calibri" w:eastAsia="Calibri" w:hAnsi="Calibri" w:cs="Calibri"/>
          <w:bCs/>
          <w:kern w:val="0"/>
          <w14:ligatures w14:val="none"/>
        </w:rPr>
        <w:t xml:space="preserve"> potrjen zahtevek za izplačilo, ki ga pripravi </w:t>
      </w:r>
      <w:r w:rsidR="00C02ED2" w:rsidRPr="00F45664">
        <w:rPr>
          <w:rFonts w:ascii="Calibri" w:eastAsia="Calibri" w:hAnsi="Calibri" w:cs="Calibri"/>
          <w:bCs/>
          <w:kern w:val="0"/>
          <w14:ligatures w14:val="none"/>
        </w:rPr>
        <w:t>upravičenec.</w:t>
      </w:r>
      <w:r w:rsidR="002872FE" w:rsidRPr="00F45664">
        <w:rPr>
          <w:rFonts w:ascii="Calibri" w:eastAsia="Calibri" w:hAnsi="Calibri" w:cs="Calibri"/>
          <w:bCs/>
          <w:kern w:val="0"/>
          <w14:ligatures w14:val="none"/>
        </w:rPr>
        <w:t xml:space="preserve"> Zahtevek mora biti pripravljen in oddan v skladu z navodili, ki so objavljena na spletni strani družbe Borzen. </w:t>
      </w:r>
    </w:p>
    <w:p w14:paraId="0C13C2B7" w14:textId="5CBF2C72" w:rsidR="00756940" w:rsidRPr="00F45664" w:rsidRDefault="00756940" w:rsidP="00756940">
      <w:pPr>
        <w:suppressAutoHyphens/>
        <w:spacing w:after="200" w:line="240" w:lineRule="auto"/>
        <w:jc w:val="both"/>
        <w:rPr>
          <w:rFonts w:ascii="Calibri" w:eastAsia="Calibri" w:hAnsi="Calibri" w:cs="Calibri"/>
          <w:bCs/>
          <w:kern w:val="0"/>
          <w:lang w:eastAsia="ar-SA"/>
          <w14:ligatures w14:val="none"/>
        </w:rPr>
      </w:pPr>
      <w:r w:rsidRPr="00F45664">
        <w:rPr>
          <w:rFonts w:ascii="Calibri" w:eastAsia="Calibri" w:hAnsi="Calibri" w:cs="Calibri"/>
          <w:bCs/>
          <w:kern w:val="0"/>
          <w:lang w:eastAsia="ar-SA"/>
          <w14:ligatures w14:val="none"/>
        </w:rPr>
        <w:lastRenderedPageBreak/>
        <w:t>(</w:t>
      </w:r>
      <w:r w:rsidR="009619E4" w:rsidRPr="00F45664">
        <w:rPr>
          <w:rFonts w:ascii="Calibri" w:eastAsia="Calibri" w:hAnsi="Calibri" w:cs="Calibri"/>
          <w:bCs/>
          <w:kern w:val="0"/>
          <w:lang w:eastAsia="ar-SA"/>
          <w14:ligatures w14:val="none"/>
        </w:rPr>
        <w:t>3</w:t>
      </w:r>
      <w:r w:rsidRPr="00F45664">
        <w:rPr>
          <w:rFonts w:ascii="Calibri" w:eastAsia="Calibri" w:hAnsi="Calibri" w:cs="Calibri"/>
          <w:bCs/>
          <w:kern w:val="0"/>
          <w:lang w:eastAsia="ar-SA"/>
          <w14:ligatures w14:val="none"/>
        </w:rPr>
        <w:t xml:space="preserve">) Izplačila za izstavljene </w:t>
      </w:r>
      <w:r w:rsidR="002872FE" w:rsidRPr="00F45664">
        <w:rPr>
          <w:rFonts w:ascii="Calibri" w:eastAsia="Calibri" w:hAnsi="Calibri" w:cs="Calibri"/>
          <w:bCs/>
          <w:kern w:val="0"/>
          <w:lang w:eastAsia="ar-SA"/>
          <w14:ligatures w14:val="none"/>
        </w:rPr>
        <w:t xml:space="preserve">zahtevke </w:t>
      </w:r>
      <w:r w:rsidRPr="00F45664">
        <w:rPr>
          <w:rFonts w:ascii="Calibri" w:eastAsia="Calibri" w:hAnsi="Calibri" w:cs="Calibri"/>
          <w:bCs/>
          <w:kern w:val="0"/>
          <w:lang w:eastAsia="ar-SA"/>
          <w14:ligatures w14:val="none"/>
        </w:rPr>
        <w:t>ne smejo preseči pogodbene vrednosti iz 6. člena te pogodbe.</w:t>
      </w:r>
    </w:p>
    <w:p w14:paraId="6D21990E" w14:textId="2D18EB8E" w:rsidR="00756940" w:rsidRPr="00F45664" w:rsidRDefault="00756940" w:rsidP="00756940">
      <w:pPr>
        <w:shd w:val="clear" w:color="auto" w:fill="FFFFFF"/>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w:t>
      </w:r>
      <w:r w:rsidR="009619E4" w:rsidRPr="00F45664">
        <w:rPr>
          <w:rFonts w:ascii="Calibri" w:eastAsia="Calibri" w:hAnsi="Calibri" w:cs="Calibri"/>
          <w:bCs/>
          <w:kern w:val="0"/>
          <w14:ligatures w14:val="none"/>
        </w:rPr>
        <w:t>4</w:t>
      </w:r>
      <w:r w:rsidRPr="00F45664">
        <w:rPr>
          <w:rFonts w:ascii="Calibri" w:eastAsia="Calibri" w:hAnsi="Calibri" w:cs="Calibri"/>
          <w:bCs/>
          <w:kern w:val="0"/>
          <w14:ligatures w14:val="none"/>
        </w:rPr>
        <w:t xml:space="preserve">) Po predvideni dinamiki sofinanciranja projekta, navedeni v vlogi, se </w:t>
      </w:r>
      <w:r w:rsidR="00BC7A5C" w:rsidRPr="00F45664">
        <w:rPr>
          <w:rFonts w:ascii="Calibri" w:eastAsia="Calibri" w:hAnsi="Calibri" w:cs="Calibri"/>
          <w:bCs/>
          <w:kern w:val="0"/>
          <w14:ligatures w14:val="none"/>
        </w:rPr>
        <w:t>upravičen</w:t>
      </w:r>
      <w:r w:rsidR="00EE4EE8" w:rsidRPr="00F45664">
        <w:rPr>
          <w:rFonts w:ascii="Calibri" w:eastAsia="Calibri" w:hAnsi="Calibri" w:cs="Calibri"/>
          <w:bCs/>
          <w:kern w:val="0"/>
          <w14:ligatures w14:val="none"/>
        </w:rPr>
        <w:t>e</w:t>
      </w:r>
      <w:r w:rsidR="00BC7A5C" w:rsidRPr="00F45664">
        <w:rPr>
          <w:rFonts w:ascii="Calibri" w:eastAsia="Calibri" w:hAnsi="Calibri" w:cs="Calibri"/>
          <w:bCs/>
          <w:kern w:val="0"/>
          <w14:ligatures w14:val="none"/>
        </w:rPr>
        <w:t>c</w:t>
      </w:r>
      <w:r w:rsidRPr="00F45664">
        <w:rPr>
          <w:rFonts w:ascii="Calibri" w:eastAsia="Calibri" w:hAnsi="Calibri" w:cs="Calibri"/>
          <w:bCs/>
          <w:kern w:val="0"/>
          <w14:ligatures w14:val="none"/>
        </w:rPr>
        <w:t xml:space="preserve"> zavezuje, da bo v posameznih proračunskih letih izvajanja projekta </w:t>
      </w:r>
      <w:r w:rsidR="00EE4EE8" w:rsidRPr="00F45664">
        <w:rPr>
          <w:rFonts w:ascii="Calibri" w:eastAsia="Calibri" w:hAnsi="Calibri" w:cs="Calibri"/>
          <w:bCs/>
          <w:kern w:val="0"/>
          <w14:ligatures w14:val="none"/>
        </w:rPr>
        <w:t>družbi Borzen</w:t>
      </w:r>
      <w:r w:rsidRPr="00F45664">
        <w:rPr>
          <w:rFonts w:ascii="Calibri" w:eastAsia="Calibri" w:hAnsi="Calibri" w:cs="Calibri"/>
          <w:bCs/>
          <w:kern w:val="0"/>
          <w14:ligatures w14:val="none"/>
        </w:rPr>
        <w:t xml:space="preserve"> izstavil zahtevke za izplačilo v naslednjih maksimalnih letnih zneskih:</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4973"/>
      </w:tblGrid>
      <w:tr w:rsidR="00756940" w:rsidRPr="00F45664" w14:paraId="717DA2B1" w14:textId="77777777">
        <w:tc>
          <w:tcPr>
            <w:tcW w:w="3957" w:type="dxa"/>
            <w:shd w:val="clear" w:color="auto" w:fill="F2F2F2"/>
          </w:tcPr>
          <w:p w14:paraId="3CF99F3A" w14:textId="77777777" w:rsidR="00756940" w:rsidRPr="00F45664" w:rsidRDefault="00756940" w:rsidP="00756940">
            <w:pPr>
              <w:spacing w:after="0" w:line="240" w:lineRule="auto"/>
              <w:jc w:val="both"/>
              <w:rPr>
                <w:rFonts w:ascii="Calibri" w:eastAsia="Calibri" w:hAnsi="Calibri" w:cs="Calibri"/>
                <w:b/>
                <w:bCs/>
                <w:kern w:val="0"/>
                <w14:ligatures w14:val="none"/>
              </w:rPr>
            </w:pPr>
            <w:r w:rsidRPr="00F45664">
              <w:rPr>
                <w:rFonts w:ascii="Calibri" w:eastAsia="Calibri" w:hAnsi="Calibri" w:cs="Calibri"/>
                <w:b/>
                <w:bCs/>
                <w:kern w:val="0"/>
                <w14:ligatures w14:val="none"/>
              </w:rPr>
              <w:t>Leto</w:t>
            </w:r>
          </w:p>
        </w:tc>
        <w:tc>
          <w:tcPr>
            <w:tcW w:w="4973" w:type="dxa"/>
            <w:shd w:val="clear" w:color="auto" w:fill="F2F2F2"/>
          </w:tcPr>
          <w:p w14:paraId="4F5E58B3" w14:textId="77777777" w:rsidR="00756940" w:rsidRPr="00F45664" w:rsidRDefault="00756940" w:rsidP="00756940">
            <w:pPr>
              <w:spacing w:after="0" w:line="240" w:lineRule="auto"/>
              <w:jc w:val="both"/>
              <w:rPr>
                <w:rFonts w:ascii="Calibri" w:eastAsia="Calibri" w:hAnsi="Calibri" w:cs="Calibri"/>
                <w:b/>
                <w:bCs/>
                <w:kern w:val="0"/>
                <w14:ligatures w14:val="none"/>
              </w:rPr>
            </w:pPr>
            <w:r w:rsidRPr="00F45664">
              <w:rPr>
                <w:rFonts w:ascii="Calibri" w:eastAsia="Calibri" w:hAnsi="Calibri" w:cs="Calibri"/>
                <w:b/>
                <w:bCs/>
                <w:kern w:val="0"/>
                <w14:ligatures w14:val="none"/>
              </w:rPr>
              <w:t>SKUPAJ PROJEKT</w:t>
            </w:r>
          </w:p>
        </w:tc>
      </w:tr>
      <w:tr w:rsidR="00756940" w:rsidRPr="00F45664" w14:paraId="21C6AE01" w14:textId="77777777">
        <w:tc>
          <w:tcPr>
            <w:tcW w:w="3957" w:type="dxa"/>
          </w:tcPr>
          <w:p w14:paraId="7BD74E11" w14:textId="6940727D"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202</w:t>
            </w:r>
            <w:r w:rsidR="00BF2E74" w:rsidRPr="00F45664">
              <w:rPr>
                <w:rFonts w:ascii="Calibri" w:eastAsia="Calibri" w:hAnsi="Calibri" w:cs="Calibri"/>
                <w:kern w:val="0"/>
                <w14:ligatures w14:val="none"/>
              </w:rPr>
              <w:t>6</w:t>
            </w:r>
          </w:p>
        </w:tc>
        <w:tc>
          <w:tcPr>
            <w:tcW w:w="4973" w:type="dxa"/>
          </w:tcPr>
          <w:p w14:paraId="0DDAE66D" w14:textId="77777777"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                                  EUR</w:t>
            </w:r>
          </w:p>
        </w:tc>
      </w:tr>
      <w:tr w:rsidR="00BF2E74" w:rsidRPr="00F45664" w14:paraId="611D1CF2" w14:textId="77777777">
        <w:tc>
          <w:tcPr>
            <w:tcW w:w="3957" w:type="dxa"/>
          </w:tcPr>
          <w:p w14:paraId="1F36F74B" w14:textId="26C8E6F8" w:rsidR="00BF2E74" w:rsidRPr="00F45664" w:rsidRDefault="00BF2E74"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2027</w:t>
            </w:r>
          </w:p>
        </w:tc>
        <w:tc>
          <w:tcPr>
            <w:tcW w:w="4973" w:type="dxa"/>
          </w:tcPr>
          <w:p w14:paraId="1AB9B338" w14:textId="05E5C3CB" w:rsidR="00BF2E74" w:rsidRPr="00F45664" w:rsidRDefault="00BF2E74"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                                  EUR</w:t>
            </w:r>
          </w:p>
        </w:tc>
      </w:tr>
      <w:tr w:rsidR="00756940" w:rsidRPr="00F45664" w14:paraId="7EF5E504" w14:textId="77777777">
        <w:tc>
          <w:tcPr>
            <w:tcW w:w="3957" w:type="dxa"/>
          </w:tcPr>
          <w:p w14:paraId="5E0E1E00" w14:textId="45924F71"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202</w:t>
            </w:r>
            <w:r w:rsidR="00BF2E74" w:rsidRPr="00F45664">
              <w:rPr>
                <w:rFonts w:ascii="Calibri" w:eastAsia="Calibri" w:hAnsi="Calibri" w:cs="Calibri"/>
                <w:kern w:val="0"/>
                <w14:ligatures w14:val="none"/>
              </w:rPr>
              <w:t>8</w:t>
            </w:r>
          </w:p>
        </w:tc>
        <w:tc>
          <w:tcPr>
            <w:tcW w:w="4973" w:type="dxa"/>
          </w:tcPr>
          <w:p w14:paraId="5EA1C455" w14:textId="77777777"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                                  EUR</w:t>
            </w:r>
          </w:p>
        </w:tc>
      </w:tr>
      <w:tr w:rsidR="00756940" w:rsidRPr="00F45664" w14:paraId="12A6C83D" w14:textId="77777777">
        <w:tc>
          <w:tcPr>
            <w:tcW w:w="3957" w:type="dxa"/>
          </w:tcPr>
          <w:p w14:paraId="3A5FB91F" w14:textId="77777777"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SKUPAJ VREDNOST (brez DDV)</w:t>
            </w:r>
          </w:p>
        </w:tc>
        <w:tc>
          <w:tcPr>
            <w:tcW w:w="4973" w:type="dxa"/>
          </w:tcPr>
          <w:p w14:paraId="054DBF0B" w14:textId="77777777" w:rsidR="00756940" w:rsidRPr="00F45664" w:rsidRDefault="00756940" w:rsidP="00756940">
            <w:pPr>
              <w:spacing w:after="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                                  EUR</w:t>
            </w:r>
          </w:p>
        </w:tc>
      </w:tr>
    </w:tbl>
    <w:p w14:paraId="578FD189" w14:textId="77777777" w:rsidR="00636C64" w:rsidRPr="00F45664" w:rsidRDefault="00636C64" w:rsidP="00636C64">
      <w:pPr>
        <w:spacing w:after="0" w:line="240" w:lineRule="auto"/>
        <w:jc w:val="both"/>
        <w:rPr>
          <w:rFonts w:ascii="Calibri" w:eastAsia="Calibri" w:hAnsi="Calibri" w:cs="Calibri"/>
          <w:kern w:val="0"/>
          <w14:ligatures w14:val="none"/>
        </w:rPr>
      </w:pPr>
    </w:p>
    <w:p w14:paraId="0035A1CD" w14:textId="77777777" w:rsidR="00756940" w:rsidRPr="00F45664" w:rsidRDefault="00756940" w:rsidP="00756940">
      <w:pPr>
        <w:spacing w:after="0" w:line="240" w:lineRule="auto"/>
        <w:jc w:val="both"/>
        <w:rPr>
          <w:rFonts w:ascii="Calibri" w:eastAsia="Calibri" w:hAnsi="Calibri" w:cs="Calibri"/>
          <w:kern w:val="0"/>
          <w14:ligatures w14:val="none"/>
        </w:rPr>
      </w:pPr>
    </w:p>
    <w:p w14:paraId="41FDC9AB" w14:textId="73533C81" w:rsidR="00636C64" w:rsidRPr="00F45664" w:rsidRDefault="00756940" w:rsidP="00636C64">
      <w:pPr>
        <w:shd w:val="clear" w:color="auto" w:fill="FFFFFF"/>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(5)  </w:t>
      </w:r>
      <w:r w:rsidR="00636C64" w:rsidRPr="00F45664">
        <w:rPr>
          <w:rFonts w:ascii="Calibri" w:eastAsia="Calibri" w:hAnsi="Calibri" w:cs="Calibri"/>
          <w:bCs/>
          <w:kern w:val="0"/>
          <w14:ligatures w14:val="none"/>
        </w:rPr>
        <w:t>Dinamika financiranja se lahko v primeru utemeljenih razlogov in če ima ministrstvo na razpolago prosta proračunska sredstva, na pisni predlog upravičenca spremeni s sklenitvijo pisnega dodatka k pogodbi. V primerih, ko zaradi nepredvidenih situacij proračunska postavka ne bo več na voljo za sofinanciranje projekta, se upravičenec strinja s tem, da bo imela družba Borzen pravico odstopiti od te pogodbe, pri čemer v takih primerih upravičenec ne bo dolžan vračati že izplačanih sredstev.</w:t>
      </w:r>
    </w:p>
    <w:p w14:paraId="723B4D58" w14:textId="44EA5824" w:rsidR="00636C64" w:rsidRPr="00F45664" w:rsidRDefault="00636C64" w:rsidP="00636C64">
      <w:pPr>
        <w:shd w:val="clear" w:color="auto" w:fill="FFFFFF"/>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(6)  </w:t>
      </w:r>
      <w:r w:rsidR="00756940" w:rsidRPr="00F45664">
        <w:rPr>
          <w:rFonts w:ascii="Calibri" w:eastAsia="Calibri" w:hAnsi="Calibri" w:cs="Calibri"/>
          <w:bCs/>
          <w:kern w:val="0"/>
          <w14:ligatures w14:val="none"/>
        </w:rPr>
        <w:t xml:space="preserve">Zahtevke za izplačilo mora podpisati odgovorna oseba </w:t>
      </w:r>
      <w:r w:rsidR="00EE4EE8" w:rsidRPr="00F45664">
        <w:rPr>
          <w:rFonts w:ascii="Calibri" w:eastAsia="Calibri" w:hAnsi="Calibri" w:cs="Calibri"/>
          <w:bCs/>
          <w:kern w:val="0"/>
          <w14:ligatures w14:val="none"/>
        </w:rPr>
        <w:t>upravičenca</w:t>
      </w:r>
      <w:r w:rsidR="00756940" w:rsidRPr="00F45664">
        <w:rPr>
          <w:rFonts w:ascii="Calibri" w:eastAsia="Calibri" w:hAnsi="Calibri" w:cs="Calibri"/>
          <w:bCs/>
          <w:kern w:val="0"/>
          <w14:ligatures w14:val="none"/>
        </w:rPr>
        <w:t xml:space="preserve">. </w:t>
      </w:r>
    </w:p>
    <w:p w14:paraId="4E165556" w14:textId="5B45075D" w:rsidR="00756940" w:rsidRPr="00F45664" w:rsidRDefault="00756940" w:rsidP="00756940">
      <w:pPr>
        <w:shd w:val="clear" w:color="auto" w:fill="FFFFFF"/>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w:t>
      </w:r>
      <w:r w:rsidR="00636C64" w:rsidRPr="00F45664">
        <w:rPr>
          <w:rFonts w:ascii="Calibri" w:eastAsia="Calibri" w:hAnsi="Calibri" w:cs="Calibri"/>
          <w:bCs/>
          <w:kern w:val="0"/>
          <w14:ligatures w14:val="none"/>
        </w:rPr>
        <w:t>7</w:t>
      </w:r>
      <w:r w:rsidRPr="00F45664">
        <w:rPr>
          <w:rFonts w:ascii="Calibri" w:eastAsia="Calibri" w:hAnsi="Calibri" w:cs="Calibri"/>
          <w:bCs/>
          <w:kern w:val="0"/>
          <w14:ligatures w14:val="none"/>
        </w:rPr>
        <w:t xml:space="preserve">)  Vse neupravičene stroške projekta krije </w:t>
      </w:r>
      <w:r w:rsidR="00EE4EE8"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sam. </w:t>
      </w:r>
    </w:p>
    <w:p w14:paraId="49D4A6B3"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7E0BEE6D"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(zahtevek za izplačilo)</w:t>
      </w:r>
    </w:p>
    <w:p w14:paraId="2AC6BDCA"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256BC155" w14:textId="77777777" w:rsidR="00756940" w:rsidRPr="00F45664" w:rsidRDefault="00756940" w:rsidP="00756940">
      <w:pPr>
        <w:shd w:val="clear" w:color="auto" w:fill="FFFFFF"/>
        <w:tabs>
          <w:tab w:val="num" w:pos="787"/>
        </w:tabs>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(1) Zahtevku za izplačilo je treba priložiti: </w:t>
      </w:r>
    </w:p>
    <w:p w14:paraId="31E49047" w14:textId="0A09AD43" w:rsidR="00756940" w:rsidRPr="00F45664" w:rsidRDefault="00756940" w:rsidP="00756940">
      <w:pPr>
        <w:numPr>
          <w:ilvl w:val="0"/>
          <w:numId w:val="14"/>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vmesno </w:t>
      </w:r>
      <w:r w:rsidR="3672FF35" w:rsidRPr="00F45664">
        <w:rPr>
          <w:rFonts w:ascii="Calibri" w:eastAsia="Calibri" w:hAnsi="Calibri" w:cs="Calibri"/>
          <w:kern w:val="0"/>
          <w14:ligatures w14:val="none"/>
        </w:rPr>
        <w:t xml:space="preserve">oz. </w:t>
      </w:r>
      <w:r w:rsidR="00CC2021" w:rsidRPr="00F45664">
        <w:rPr>
          <w:rFonts w:ascii="Calibri" w:eastAsia="Calibri" w:hAnsi="Calibri" w:cs="Calibri"/>
          <w:kern w:val="0"/>
          <w14:ligatures w14:val="none"/>
        </w:rPr>
        <w:t>k</w:t>
      </w:r>
      <w:r w:rsidR="3672FF35" w:rsidRPr="00F45664">
        <w:rPr>
          <w:rFonts w:ascii="Calibri" w:eastAsia="Calibri" w:hAnsi="Calibri" w:cs="Calibri"/>
          <w:kern w:val="0"/>
          <w14:ligatures w14:val="none"/>
        </w:rPr>
        <w:t xml:space="preserve">ončno </w:t>
      </w:r>
      <w:r w:rsidRPr="00F45664">
        <w:rPr>
          <w:rFonts w:ascii="Calibri" w:eastAsia="Calibri" w:hAnsi="Calibri" w:cs="Calibri"/>
          <w:kern w:val="0"/>
          <w14:ligatures w14:val="none"/>
        </w:rPr>
        <w:t xml:space="preserve">poročilo o izvajanju projekta, </w:t>
      </w:r>
    </w:p>
    <w:p w14:paraId="287FC8B0" w14:textId="04BD9841" w:rsidR="00756940" w:rsidRPr="00F45664" w:rsidRDefault="00756940" w:rsidP="00756940">
      <w:pPr>
        <w:numPr>
          <w:ilvl w:val="0"/>
          <w:numId w:val="14"/>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dokazila o upravičenosti stroškov v skladu z 8. členom te pogodbe</w:t>
      </w:r>
      <w:r w:rsidR="00636C64" w:rsidRPr="00F45664">
        <w:rPr>
          <w:rFonts w:ascii="Calibri" w:eastAsia="Calibri" w:hAnsi="Calibri" w:cs="Calibri"/>
          <w:kern w:val="0"/>
          <w14:ligatures w14:val="none"/>
        </w:rPr>
        <w:t>,</w:t>
      </w:r>
    </w:p>
    <w:p w14:paraId="5E544895" w14:textId="77777777" w:rsidR="00636C64" w:rsidRPr="00F45664" w:rsidRDefault="00756940">
      <w:pPr>
        <w:numPr>
          <w:ilvl w:val="0"/>
          <w:numId w:val="14"/>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poročilo o napredku glede doseganja kazalnikov</w:t>
      </w:r>
      <w:r w:rsidR="002B3024" w:rsidRPr="00F45664">
        <w:rPr>
          <w:rFonts w:ascii="Calibri" w:eastAsia="Times New Roman" w:hAnsi="Calibri" w:cs="Calibri"/>
          <w:kern w:val="0"/>
          <w14:ligatures w14:val="none"/>
        </w:rPr>
        <w:t xml:space="preserve"> in </w:t>
      </w:r>
    </w:p>
    <w:p w14:paraId="4942DA0F" w14:textId="6C419C6C" w:rsidR="00756940" w:rsidRPr="00F45664" w:rsidRDefault="002B3024" w:rsidP="00636C64">
      <w:pPr>
        <w:numPr>
          <w:ilvl w:val="0"/>
          <w:numId w:val="14"/>
        </w:numPr>
        <w:spacing w:after="0" w:line="240" w:lineRule="auto"/>
        <w:ind w:left="714" w:hanging="357"/>
        <w:jc w:val="both"/>
        <w:rPr>
          <w:rFonts w:ascii="Calibri" w:eastAsia="Calibri" w:hAnsi="Calibri" w:cs="Calibri"/>
          <w:kern w:val="0"/>
          <w14:ligatures w14:val="none"/>
        </w:rPr>
      </w:pPr>
      <w:r w:rsidRPr="00F45664">
        <w:rPr>
          <w:rFonts w:ascii="Calibri" w:eastAsia="Times New Roman" w:hAnsi="Calibri" w:cs="Calibri"/>
          <w:kern w:val="0"/>
          <w14:ligatures w14:val="none"/>
        </w:rPr>
        <w:t xml:space="preserve">druge </w:t>
      </w:r>
      <w:r w:rsidR="00636C64" w:rsidRPr="00F45664">
        <w:rPr>
          <w:rFonts w:ascii="Calibri" w:eastAsia="Times New Roman" w:hAnsi="Calibri" w:cs="Calibri"/>
          <w:kern w:val="0"/>
          <w14:ligatures w14:val="none"/>
        </w:rPr>
        <w:t xml:space="preserve">podatke in </w:t>
      </w:r>
      <w:r w:rsidRPr="00F45664">
        <w:rPr>
          <w:rFonts w:ascii="Calibri" w:eastAsia="Times New Roman" w:hAnsi="Calibri" w:cs="Calibri"/>
          <w:kern w:val="0"/>
          <w14:ligatures w14:val="none"/>
        </w:rPr>
        <w:t>priloge skladno z</w:t>
      </w:r>
      <w:r w:rsidR="00636C64" w:rsidRPr="00F45664">
        <w:rPr>
          <w:rFonts w:ascii="Calibri" w:hAnsi="Calibri" w:cs="Calibri"/>
        </w:rPr>
        <w:t xml:space="preserve"> </w:t>
      </w:r>
      <w:r w:rsidR="00636C64" w:rsidRPr="00F45664">
        <w:rPr>
          <w:rFonts w:ascii="Calibri" w:eastAsia="Times New Roman" w:hAnsi="Calibri" w:cs="Calibri"/>
          <w:kern w:val="0"/>
          <w14:ligatures w14:val="none"/>
        </w:rPr>
        <w:t>navodili, ki so objavljena na spletni strani družbe Borzen.</w:t>
      </w:r>
    </w:p>
    <w:p w14:paraId="24B44E4A" w14:textId="77777777" w:rsidR="00756940" w:rsidRPr="00F45664" w:rsidRDefault="00756940" w:rsidP="00021078">
      <w:pPr>
        <w:spacing w:after="0" w:line="240" w:lineRule="auto"/>
        <w:jc w:val="both"/>
        <w:rPr>
          <w:rFonts w:ascii="Calibri" w:eastAsia="Times New Roman" w:hAnsi="Calibri" w:cs="Calibri"/>
          <w:kern w:val="0"/>
          <w14:ligatures w14:val="none"/>
        </w:rPr>
      </w:pPr>
    </w:p>
    <w:p w14:paraId="1C2FD79B" w14:textId="594A2771" w:rsidR="00756940" w:rsidRPr="00F45664" w:rsidRDefault="00756940" w:rsidP="00756940">
      <w:pPr>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(2) Za namene dodatnega preverjanja upravičenosti stroškov s strani</w:t>
      </w:r>
      <w:r w:rsidR="009E136F"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 xml:space="preserve"> ali drugega pristojnega organa mora </w:t>
      </w:r>
      <w:r w:rsidR="009E136F"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na poziv </w:t>
      </w:r>
      <w:r w:rsidR="009E136F" w:rsidRPr="00F45664">
        <w:rPr>
          <w:rFonts w:ascii="Calibri" w:eastAsia="Calibri" w:hAnsi="Calibri" w:cs="Calibri"/>
          <w:bCs/>
          <w:kern w:val="0"/>
          <w14:ligatures w14:val="none"/>
        </w:rPr>
        <w:t>družbe Borzen</w:t>
      </w:r>
      <w:r w:rsidRPr="00F45664">
        <w:rPr>
          <w:rFonts w:ascii="Calibri" w:eastAsia="Calibri" w:hAnsi="Calibri" w:cs="Calibri"/>
          <w:bCs/>
          <w:kern w:val="0"/>
          <w14:ligatures w14:val="none"/>
        </w:rPr>
        <w:t xml:space="preserve"> ali drugega pristojnega organa predložiti še dodatna dokazila o upravičenosti stroškov skladno s pozivom teh organov. </w:t>
      </w:r>
      <w:r w:rsidR="009E136F" w:rsidRPr="00F45664">
        <w:rPr>
          <w:rFonts w:ascii="Calibri" w:eastAsia="Calibri" w:hAnsi="Calibri" w:cs="Calibri"/>
          <w:bCs/>
          <w:kern w:val="0"/>
          <w14:ligatures w14:val="none"/>
        </w:rPr>
        <w:t xml:space="preserve">Družba Borzen </w:t>
      </w:r>
      <w:r w:rsidRPr="00F45664">
        <w:rPr>
          <w:rFonts w:ascii="Calibri" w:eastAsia="Calibri" w:hAnsi="Calibri" w:cs="Calibri"/>
          <w:bCs/>
          <w:kern w:val="0"/>
          <w14:ligatures w14:val="none"/>
        </w:rPr>
        <w:t xml:space="preserve">lahko od </w:t>
      </w:r>
      <w:r w:rsidR="009E136F"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zahteva dodatna pojasnila, ki dokazujejo upravičenost nastanka stroška za izvedbo projekta, če </w:t>
      </w:r>
      <w:r w:rsidR="009E136F" w:rsidRPr="00F45664">
        <w:rPr>
          <w:rFonts w:ascii="Calibri" w:eastAsia="Calibri" w:hAnsi="Calibri" w:cs="Calibri"/>
          <w:bCs/>
          <w:kern w:val="0"/>
          <w14:ligatures w14:val="none"/>
        </w:rPr>
        <w:t>družba Borzen, ministrstvo</w:t>
      </w:r>
      <w:r w:rsidRPr="00F45664">
        <w:rPr>
          <w:rFonts w:ascii="Calibri" w:eastAsia="Calibri" w:hAnsi="Calibri" w:cs="Calibri"/>
          <w:bCs/>
          <w:kern w:val="0"/>
          <w14:ligatures w14:val="none"/>
        </w:rPr>
        <w:t xml:space="preserve"> ali drug pristojen organ ob pregledu zahtevka za izplačilo ne ugotovi neposredne povezave med nastankom priglašenega stroška in izvedbo projekta. Če se ob pregledu zahtevka za izplačilo ugotovi, da </w:t>
      </w:r>
      <w:r w:rsidR="009E136F"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uveljavlja stroške, ki ne spadajo med upravičene stroške projekta, </w:t>
      </w:r>
      <w:r w:rsidR="009E136F" w:rsidRPr="00F45664">
        <w:rPr>
          <w:rFonts w:ascii="Calibri" w:eastAsia="Calibri" w:hAnsi="Calibri" w:cs="Calibri"/>
          <w:bCs/>
          <w:kern w:val="0"/>
          <w14:ligatures w14:val="none"/>
        </w:rPr>
        <w:t>družba Borzen</w:t>
      </w:r>
      <w:r w:rsidRPr="00F45664">
        <w:rPr>
          <w:rFonts w:ascii="Calibri" w:eastAsia="Calibri" w:hAnsi="Calibri" w:cs="Calibri"/>
          <w:bCs/>
          <w:kern w:val="0"/>
          <w14:ligatures w14:val="none"/>
        </w:rPr>
        <w:t xml:space="preserve"> zavrne zahtevek za izplačilo in o tem obvesti </w:t>
      </w:r>
      <w:r w:rsidR="009E136F"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w:t>
      </w:r>
    </w:p>
    <w:p w14:paraId="726F0C27" w14:textId="2C1ACF99" w:rsidR="00756940" w:rsidRPr="00F45664" w:rsidRDefault="00756940" w:rsidP="00756940">
      <w:pPr>
        <w:spacing w:after="200" w:line="240" w:lineRule="auto"/>
        <w:ind w:left="357" w:hanging="357"/>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(3) </w:t>
      </w:r>
      <w:r w:rsidR="009E136F" w:rsidRPr="00F45664">
        <w:rPr>
          <w:rFonts w:ascii="Calibri" w:eastAsia="Calibri" w:hAnsi="Calibri" w:cs="Calibri"/>
          <w:bCs/>
          <w:kern w:val="0"/>
          <w14:ligatures w14:val="none"/>
        </w:rPr>
        <w:t xml:space="preserve">Družba Borzen </w:t>
      </w:r>
      <w:r w:rsidRPr="00F45664">
        <w:rPr>
          <w:rFonts w:ascii="Calibri" w:eastAsia="Calibri" w:hAnsi="Calibri" w:cs="Calibri"/>
          <w:bCs/>
          <w:kern w:val="0"/>
          <w14:ligatures w14:val="none"/>
        </w:rPr>
        <w:t xml:space="preserve"> se obveže, da bo odobrena sredstva plačal</w:t>
      </w:r>
      <w:r w:rsidR="009E136F" w:rsidRPr="00F45664">
        <w:rPr>
          <w:rFonts w:ascii="Calibri" w:eastAsia="Calibri" w:hAnsi="Calibri" w:cs="Calibri"/>
          <w:bCs/>
          <w:kern w:val="0"/>
          <w14:ligatures w14:val="none"/>
        </w:rPr>
        <w:t>a</w:t>
      </w:r>
      <w:r w:rsidRPr="00F45664">
        <w:rPr>
          <w:rFonts w:ascii="Calibri" w:eastAsia="Calibri" w:hAnsi="Calibri" w:cs="Calibri"/>
          <w:bCs/>
          <w:kern w:val="0"/>
          <w14:ligatures w14:val="none"/>
        </w:rPr>
        <w:t xml:space="preserve"> skladno z veljavnim zakonom, ki ureja izvrševanje proračuna Republike Slovenije po prejemu pravilno izstavljenega zahtevka za izplačilo in potrjene dokumentacije, ki izkazuje nastanek upravičenih stroškov, ter v okviru predvidenih sredstev za ta projekt, in sicer na transakcijski račun </w:t>
      </w:r>
      <w:r w:rsidR="00B658AB" w:rsidRPr="00F45664">
        <w:rPr>
          <w:rFonts w:ascii="Calibri" w:eastAsia="Calibri" w:hAnsi="Calibri" w:cs="Calibri"/>
          <w:bCs/>
          <w:kern w:val="0"/>
          <w14:ligatures w14:val="none"/>
        </w:rPr>
        <w:t xml:space="preserve">upravičenca </w:t>
      </w:r>
      <w:r w:rsidRPr="00F45664">
        <w:rPr>
          <w:rFonts w:ascii="Calibri" w:eastAsia="Calibri" w:hAnsi="Calibri" w:cs="Calibri"/>
          <w:bCs/>
          <w:kern w:val="0"/>
          <w14:ligatures w14:val="none"/>
        </w:rPr>
        <w:t xml:space="preserve">IBAN </w:t>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r>
      <w:r w:rsidRPr="00F45664">
        <w:rPr>
          <w:rFonts w:ascii="Calibri" w:eastAsia="Calibri" w:hAnsi="Calibri" w:cs="Calibri"/>
          <w:bCs/>
          <w:kern w:val="0"/>
          <w14:ligatures w14:val="none"/>
        </w:rPr>
        <w:softHyphen/>
        <w:t>_____________________ pri banki ________/ ali UJP.</w:t>
      </w:r>
    </w:p>
    <w:p w14:paraId="293232E0"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lastRenderedPageBreak/>
        <w:t>člen</w:t>
      </w:r>
    </w:p>
    <w:p w14:paraId="05D674D9"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(spremljanje projekta po zaključku)</w:t>
      </w:r>
    </w:p>
    <w:p w14:paraId="0F4D6886"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27AF9F4B" w14:textId="309FEEA4" w:rsidR="00756940" w:rsidRPr="00F45664" w:rsidRDefault="00B658AB" w:rsidP="00756940">
      <w:p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 xml:space="preserve">se zavezuje, da bo še </w:t>
      </w:r>
      <w:r w:rsidR="009E136F" w:rsidRPr="00F45664">
        <w:rPr>
          <w:rFonts w:ascii="Calibri" w:eastAsia="Calibri" w:hAnsi="Calibri" w:cs="Calibri"/>
          <w:bCs/>
          <w:kern w:val="0"/>
          <w14:ligatures w14:val="none"/>
        </w:rPr>
        <w:t>5</w:t>
      </w:r>
      <w:r w:rsidR="00756940" w:rsidRPr="00F45664">
        <w:rPr>
          <w:rFonts w:ascii="Calibri" w:eastAsia="Calibri" w:hAnsi="Calibri" w:cs="Calibri"/>
          <w:bCs/>
          <w:kern w:val="0"/>
          <w14:ligatures w14:val="none"/>
        </w:rPr>
        <w:t xml:space="preserve"> (</w:t>
      </w:r>
      <w:r w:rsidR="009E136F" w:rsidRPr="00F45664">
        <w:rPr>
          <w:rFonts w:ascii="Calibri" w:eastAsia="Calibri" w:hAnsi="Calibri" w:cs="Calibri"/>
          <w:bCs/>
          <w:kern w:val="0"/>
          <w14:ligatures w14:val="none"/>
        </w:rPr>
        <w:t>pet</w:t>
      </w:r>
      <w:r w:rsidR="00756940" w:rsidRPr="00F45664">
        <w:rPr>
          <w:rFonts w:ascii="Calibri" w:eastAsia="Calibri" w:hAnsi="Calibri" w:cs="Calibri"/>
          <w:bCs/>
          <w:kern w:val="0"/>
          <w14:ligatures w14:val="none"/>
        </w:rPr>
        <w:t xml:space="preserve">) let po zaključku projekta </w:t>
      </w:r>
      <w:r w:rsidR="009E136F" w:rsidRPr="00F45664">
        <w:rPr>
          <w:rFonts w:ascii="Calibri" w:eastAsia="Calibri" w:hAnsi="Calibri" w:cs="Calibri"/>
          <w:bCs/>
          <w:kern w:val="0"/>
          <w14:ligatures w14:val="none"/>
        </w:rPr>
        <w:t>družbi Borzen</w:t>
      </w:r>
      <w:r w:rsidR="00756940" w:rsidRPr="00F45664">
        <w:rPr>
          <w:rFonts w:ascii="Calibri" w:eastAsia="Calibri" w:hAnsi="Calibri" w:cs="Calibri"/>
          <w:bCs/>
          <w:kern w:val="0"/>
          <w14:ligatures w14:val="none"/>
        </w:rPr>
        <w:t xml:space="preserve"> </w:t>
      </w:r>
      <w:r w:rsidR="004F228B" w:rsidRPr="00F45664">
        <w:rPr>
          <w:rFonts w:ascii="Calibri" w:eastAsia="Calibri" w:hAnsi="Calibri" w:cs="Calibri"/>
          <w:bCs/>
          <w:kern w:val="0"/>
          <w14:ligatures w14:val="none"/>
        </w:rPr>
        <w:t xml:space="preserve">poročal o spremljanju rezultatov in učinkov izvedene investicije, pri čemer mora smiselno izhajati iz določbe 16. člena UEM. </w:t>
      </w:r>
      <w:r w:rsidR="00021078" w:rsidRPr="00F45664">
        <w:rPr>
          <w:rFonts w:ascii="Calibri" w:eastAsia="Calibri" w:hAnsi="Calibri" w:cs="Calibri"/>
          <w:bCs/>
          <w:kern w:val="0"/>
          <w14:ligatures w14:val="none"/>
        </w:rPr>
        <w:t>Upravičenec se zavezuje tudi,</w:t>
      </w:r>
      <w:r w:rsidR="00021078" w:rsidRPr="00F45664">
        <w:rPr>
          <w:rFonts w:ascii="Calibri" w:hAnsi="Calibri" w:cs="Calibri"/>
        </w:rPr>
        <w:t xml:space="preserve"> </w:t>
      </w:r>
      <w:r w:rsidR="00021078" w:rsidRPr="00F45664">
        <w:rPr>
          <w:rFonts w:ascii="Calibri" w:eastAsia="Calibri" w:hAnsi="Calibri" w:cs="Calibri"/>
          <w:bCs/>
          <w:kern w:val="0"/>
          <w14:ligatures w14:val="none"/>
        </w:rPr>
        <w:t xml:space="preserve">da bo še 5 (pet) let po zaključku projekta družbi Borzen </w:t>
      </w:r>
      <w:r w:rsidR="00756940" w:rsidRPr="00F45664">
        <w:rPr>
          <w:rFonts w:ascii="Calibri" w:eastAsia="Calibri" w:hAnsi="Calibri" w:cs="Calibri"/>
          <w:bCs/>
          <w:kern w:val="0"/>
          <w14:ligatures w14:val="none"/>
        </w:rPr>
        <w:t>dostavljal letna poročila o kazalnik</w:t>
      </w:r>
      <w:r w:rsidR="002B45F4" w:rsidRPr="00F45664">
        <w:rPr>
          <w:rFonts w:ascii="Calibri" w:eastAsia="Calibri" w:hAnsi="Calibri" w:cs="Calibri"/>
          <w:bCs/>
          <w:kern w:val="0"/>
          <w14:ligatures w14:val="none"/>
        </w:rPr>
        <w:t>ih</w:t>
      </w:r>
      <w:r w:rsidR="00756940" w:rsidRPr="00F45664">
        <w:rPr>
          <w:rFonts w:ascii="Calibri" w:eastAsia="Calibri" w:hAnsi="Calibri" w:cs="Calibri"/>
          <w:bCs/>
          <w:kern w:val="0"/>
          <w14:ligatures w14:val="none"/>
        </w:rPr>
        <w:t xml:space="preserve">, ki vključujejo izjave, da rezultati projekta ne bodo in niso bili odtujeni, prodani ali uporabljeni za namen, ki ni v povezavi s sofinanciranim projektom. Vsa poročila in izjave mora </w:t>
      </w:r>
      <w:r w:rsidR="009E136F"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 xml:space="preserve">dostaviti </w:t>
      </w:r>
      <w:r w:rsidR="009E136F" w:rsidRPr="00F45664">
        <w:rPr>
          <w:rFonts w:ascii="Calibri" w:eastAsia="Calibri" w:hAnsi="Calibri" w:cs="Calibri"/>
          <w:bCs/>
          <w:kern w:val="0"/>
          <w14:ligatures w14:val="none"/>
        </w:rPr>
        <w:t>družbi Borzen</w:t>
      </w:r>
      <w:r w:rsidR="00756940" w:rsidRPr="00F45664">
        <w:rPr>
          <w:rFonts w:ascii="Calibri" w:eastAsia="Calibri" w:hAnsi="Calibri" w:cs="Calibri"/>
          <w:bCs/>
          <w:kern w:val="0"/>
          <w14:ligatures w14:val="none"/>
        </w:rPr>
        <w:t xml:space="preserve"> najpozneje do 28. februarja tekočega leta za preteklo leto.</w:t>
      </w:r>
      <w:r w:rsidR="002B45F4" w:rsidRPr="00F45664">
        <w:rPr>
          <w:rFonts w:ascii="Calibri" w:eastAsia="Calibri" w:hAnsi="Calibri" w:cs="Calibri"/>
          <w:bCs/>
          <w:kern w:val="0"/>
          <w14:ligatures w14:val="none"/>
        </w:rPr>
        <w:t xml:space="preserve"> </w:t>
      </w:r>
      <w:r w:rsidR="00021078" w:rsidRPr="00F45664">
        <w:rPr>
          <w:rFonts w:ascii="Calibri" w:eastAsia="Calibri" w:hAnsi="Calibri" w:cs="Calibri"/>
          <w:bCs/>
          <w:kern w:val="0"/>
          <w14:ligatures w14:val="none"/>
        </w:rPr>
        <w:t>Upravičenec mora pri poročanju</w:t>
      </w:r>
      <w:r w:rsidR="002B45F4" w:rsidRPr="00F45664">
        <w:rPr>
          <w:rFonts w:ascii="Calibri" w:eastAsia="Calibri" w:hAnsi="Calibri" w:cs="Calibri"/>
          <w:bCs/>
          <w:kern w:val="0"/>
          <w14:ligatures w14:val="none"/>
        </w:rPr>
        <w:t xml:space="preserve"> družbi Borzen </w:t>
      </w:r>
      <w:r w:rsidR="00021078" w:rsidRPr="00F45664">
        <w:rPr>
          <w:rFonts w:ascii="Calibri" w:eastAsia="Calibri" w:hAnsi="Calibri" w:cs="Calibri"/>
          <w:bCs/>
          <w:kern w:val="0"/>
          <w14:ligatures w14:val="none"/>
        </w:rPr>
        <w:t>upoštevati navodila</w:t>
      </w:r>
      <w:r w:rsidR="002B45F4" w:rsidRPr="00F45664">
        <w:rPr>
          <w:rFonts w:ascii="Calibri" w:eastAsia="Calibri" w:hAnsi="Calibri" w:cs="Calibri"/>
          <w:bCs/>
          <w:kern w:val="0"/>
          <w14:ligatures w14:val="none"/>
        </w:rPr>
        <w:t>, ki so objavljena na spletni strani družbe Borzen.</w:t>
      </w:r>
    </w:p>
    <w:p w14:paraId="177EC615"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7581D231" w14:textId="79FBDCAF"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(aktivnosti </w:t>
      </w:r>
      <w:r w:rsidR="00644437" w:rsidRPr="00F45664">
        <w:rPr>
          <w:rFonts w:ascii="Calibri" w:eastAsia="Times New Roman" w:hAnsi="Calibri" w:cs="Calibri"/>
          <w:kern w:val="0"/>
          <w14:ligatures w14:val="none"/>
        </w:rPr>
        <w:t>družbe Borzen</w:t>
      </w:r>
      <w:r w:rsidRPr="00F45664">
        <w:rPr>
          <w:rFonts w:ascii="Calibri" w:eastAsia="Times New Roman" w:hAnsi="Calibri" w:cs="Calibri"/>
          <w:kern w:val="0"/>
          <w14:ligatures w14:val="none"/>
        </w:rPr>
        <w:t>)</w:t>
      </w:r>
    </w:p>
    <w:p w14:paraId="10699558"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3D93080B" w14:textId="6F50F4F6" w:rsidR="00756940" w:rsidRPr="00F45664" w:rsidRDefault="00644437" w:rsidP="00756940">
      <w:pPr>
        <w:numPr>
          <w:ilvl w:val="0"/>
          <w:numId w:val="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Družba Borzen </w:t>
      </w:r>
      <w:r w:rsidR="00756940" w:rsidRPr="00F45664">
        <w:rPr>
          <w:rFonts w:ascii="Calibri" w:eastAsia="Calibri" w:hAnsi="Calibri" w:cs="Calibri"/>
          <w:bCs/>
          <w:kern w:val="0"/>
          <w14:ligatures w14:val="none"/>
        </w:rPr>
        <w:t xml:space="preserve">se pod pogojem pravilnega in pravočasnega izpolnjevanja pogodbenih obveznosti s strani </w:t>
      </w:r>
      <w:r w:rsidR="00F24014" w:rsidRPr="00F45664">
        <w:rPr>
          <w:rFonts w:ascii="Calibri" w:eastAsia="Calibri" w:hAnsi="Calibri" w:cs="Calibri"/>
          <w:bCs/>
          <w:kern w:val="0"/>
          <w14:ligatures w14:val="none"/>
        </w:rPr>
        <w:t>upravičenca</w:t>
      </w:r>
      <w:r w:rsidR="00756940" w:rsidRPr="00F45664">
        <w:rPr>
          <w:rFonts w:ascii="Calibri" w:eastAsia="Calibri" w:hAnsi="Calibri" w:cs="Calibri"/>
          <w:bCs/>
          <w:kern w:val="0"/>
          <w14:ligatures w14:val="none"/>
        </w:rPr>
        <w:t xml:space="preserve"> obveže </w:t>
      </w:r>
      <w:r w:rsidR="00F24014" w:rsidRPr="00F45664">
        <w:rPr>
          <w:rFonts w:ascii="Calibri" w:eastAsia="Calibri" w:hAnsi="Calibri" w:cs="Calibri"/>
          <w:bCs/>
          <w:kern w:val="0"/>
          <w14:ligatures w14:val="none"/>
        </w:rPr>
        <w:t>upravičencu</w:t>
      </w:r>
      <w:r w:rsidR="00756940" w:rsidRPr="00F45664">
        <w:rPr>
          <w:rFonts w:ascii="Calibri" w:eastAsia="Calibri" w:hAnsi="Calibri" w:cs="Calibri"/>
          <w:bCs/>
          <w:kern w:val="0"/>
          <w14:ligatures w14:val="none"/>
        </w:rPr>
        <w:t xml:space="preserve"> sofinancirati projekt v višini izkazanih upravičenih stroškov največ do pogodbene vrednosti </w:t>
      </w:r>
      <w:bookmarkStart w:id="7" w:name="_Hlk142635517"/>
      <w:r w:rsidR="00756940" w:rsidRPr="00F45664">
        <w:rPr>
          <w:rFonts w:ascii="Calibri" w:eastAsia="Calibri" w:hAnsi="Calibri" w:cs="Calibri"/>
          <w:bCs/>
          <w:kern w:val="0"/>
          <w14:ligatures w14:val="none"/>
        </w:rPr>
        <w:t xml:space="preserve">iz prvega odstavka 6. člena </w:t>
      </w:r>
      <w:bookmarkEnd w:id="7"/>
      <w:r w:rsidR="00756940" w:rsidRPr="00F45664">
        <w:rPr>
          <w:rFonts w:ascii="Calibri" w:eastAsia="Calibri" w:hAnsi="Calibri" w:cs="Calibri"/>
          <w:bCs/>
          <w:kern w:val="0"/>
          <w14:ligatures w14:val="none"/>
        </w:rPr>
        <w:t>te pogodbe, vse v okviru razpoložljivih proračunskih sredstev.</w:t>
      </w:r>
    </w:p>
    <w:p w14:paraId="4CA854E1" w14:textId="412F2361" w:rsidR="00756940" w:rsidRPr="00F45664" w:rsidRDefault="00F24014" w:rsidP="00756940">
      <w:pPr>
        <w:numPr>
          <w:ilvl w:val="0"/>
          <w:numId w:val="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Družba Borzen </w:t>
      </w:r>
      <w:r w:rsidR="00756940" w:rsidRPr="00F45664">
        <w:rPr>
          <w:rFonts w:ascii="Calibri" w:eastAsia="Calibri" w:hAnsi="Calibri" w:cs="Calibri"/>
          <w:bCs/>
          <w:kern w:val="0"/>
          <w14:ligatures w14:val="none"/>
        </w:rPr>
        <w:t>je dolžn</w:t>
      </w:r>
      <w:r w:rsidRPr="00F45664">
        <w:rPr>
          <w:rFonts w:ascii="Calibri" w:eastAsia="Calibri" w:hAnsi="Calibri" w:cs="Calibri"/>
          <w:bCs/>
          <w:kern w:val="0"/>
          <w14:ligatures w14:val="none"/>
        </w:rPr>
        <w:t>a</w:t>
      </w:r>
      <w:r w:rsidR="00756940" w:rsidRPr="00F45664">
        <w:rPr>
          <w:rFonts w:ascii="Calibri" w:eastAsia="Calibri" w:hAnsi="Calibri" w:cs="Calibri"/>
          <w:bCs/>
          <w:kern w:val="0"/>
          <w14:ligatures w14:val="none"/>
        </w:rPr>
        <w:t xml:space="preserve"> </w:t>
      </w:r>
      <w:r w:rsidRPr="00F45664">
        <w:rPr>
          <w:rFonts w:ascii="Calibri" w:eastAsia="Calibri" w:hAnsi="Calibri" w:cs="Calibri"/>
          <w:bCs/>
          <w:kern w:val="0"/>
          <w14:ligatures w14:val="none"/>
        </w:rPr>
        <w:t>upravičencu</w:t>
      </w:r>
      <w:r w:rsidR="00756940" w:rsidRPr="00F45664">
        <w:rPr>
          <w:rFonts w:ascii="Calibri" w:eastAsia="Calibri" w:hAnsi="Calibri" w:cs="Calibri"/>
          <w:bCs/>
          <w:kern w:val="0"/>
          <w14:ligatures w14:val="none"/>
        </w:rPr>
        <w:t xml:space="preserve"> na njegovo pisno zaprosilo pravočasno zagotoviti informacije in pojasnila v zvezi z obveznostmi iz te pogodbe.</w:t>
      </w:r>
    </w:p>
    <w:p w14:paraId="70CD0F21" w14:textId="2B08693E" w:rsidR="00756940" w:rsidRPr="00F45664" w:rsidRDefault="00F24014" w:rsidP="00756940">
      <w:pPr>
        <w:numPr>
          <w:ilvl w:val="0"/>
          <w:numId w:val="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Družba Borzen, m</w:t>
      </w:r>
      <w:r w:rsidR="00756940" w:rsidRPr="00F45664">
        <w:rPr>
          <w:rFonts w:ascii="Calibri" w:eastAsia="Calibri" w:hAnsi="Calibri" w:cs="Calibri"/>
          <w:bCs/>
          <w:kern w:val="0"/>
          <w14:ligatures w14:val="none"/>
        </w:rPr>
        <w:t xml:space="preserve">inistrstvo ali drug pristojen organ spremlja in nadzira izvajanje te pogodbe ter namensko porabo sredstev. </w:t>
      </w:r>
      <w:r w:rsidRPr="00F45664">
        <w:rPr>
          <w:rFonts w:ascii="Calibri" w:eastAsia="Calibri" w:hAnsi="Calibri" w:cs="Calibri"/>
          <w:bCs/>
          <w:kern w:val="0"/>
          <w14:ligatures w14:val="none"/>
        </w:rPr>
        <w:t>Družba Borzen l</w:t>
      </w:r>
      <w:r w:rsidR="00756940" w:rsidRPr="00F45664">
        <w:rPr>
          <w:rFonts w:ascii="Calibri" w:eastAsia="Calibri" w:hAnsi="Calibri" w:cs="Calibri"/>
          <w:bCs/>
          <w:kern w:val="0"/>
          <w14:ligatures w14:val="none"/>
        </w:rPr>
        <w:t>ahko za spremljanje, nadzor in evalvacijo projekta ter porabo proračunskih sredstev angažira tudi zunanje izvajalce.</w:t>
      </w:r>
    </w:p>
    <w:p w14:paraId="05CA6B90" w14:textId="5902E7D8" w:rsidR="00756940" w:rsidRPr="00F45664" w:rsidRDefault="00756940" w:rsidP="00756940">
      <w:pPr>
        <w:numPr>
          <w:ilvl w:val="0"/>
          <w:numId w:val="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 V primeru odkritja nepravilnosti pri izvajanju projekta oziroma te pogodbe</w:t>
      </w:r>
      <w:r w:rsidR="00F24014" w:rsidRPr="00F45664">
        <w:rPr>
          <w:rFonts w:ascii="Calibri" w:eastAsia="Calibri" w:hAnsi="Calibri" w:cs="Calibri"/>
          <w:bCs/>
          <w:kern w:val="0"/>
          <w14:ligatures w14:val="none"/>
        </w:rPr>
        <w:t xml:space="preserve"> družba Borzen</w:t>
      </w:r>
      <w:r w:rsidRPr="00F45664">
        <w:rPr>
          <w:rFonts w:ascii="Calibri" w:eastAsia="Calibri" w:hAnsi="Calibri" w:cs="Calibri"/>
          <w:bCs/>
          <w:kern w:val="0"/>
          <w14:ligatures w14:val="none"/>
        </w:rPr>
        <w:t>:</w:t>
      </w:r>
    </w:p>
    <w:p w14:paraId="418D2F7B" w14:textId="77777777" w:rsidR="00756940" w:rsidRPr="00F45664" w:rsidRDefault="00756940"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začasno ustavi izplačila sredstev in/ali</w:t>
      </w:r>
    </w:p>
    <w:p w14:paraId="6063560D" w14:textId="55F9AAA3" w:rsidR="00756940" w:rsidRPr="00F45664" w:rsidRDefault="00756940"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zahteva vračilo neupravičeno izplačanih sredstev, </w:t>
      </w:r>
      <w:r w:rsidR="00F24014"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vrniti prejeta sredstva po tej pogodbi </w:t>
      </w:r>
      <w:r w:rsidRPr="00F45664">
        <w:rPr>
          <w:rFonts w:ascii="Calibri" w:eastAsia="Times New Roman" w:hAnsi="Calibri" w:cs="Calibri"/>
          <w:bCs/>
          <w:kern w:val="0"/>
          <w14:ligatures w14:val="none"/>
        </w:rPr>
        <w:t xml:space="preserve">v roku 30 (tridesetih) dni od pisnega poziva, povečana za zakonske zamudne obresti od dneva nakazila na transakcijski račun </w:t>
      </w:r>
      <w:r w:rsidR="00F24014" w:rsidRPr="00F45664">
        <w:rPr>
          <w:rFonts w:ascii="Calibri" w:eastAsia="Times New Roman" w:hAnsi="Calibri" w:cs="Calibri"/>
          <w:bCs/>
          <w:kern w:val="0"/>
          <w14:ligatures w14:val="none"/>
        </w:rPr>
        <w:t>upravičenca</w:t>
      </w:r>
      <w:r w:rsidRPr="00F45664">
        <w:rPr>
          <w:rFonts w:ascii="Calibri" w:eastAsia="Times New Roman" w:hAnsi="Calibri" w:cs="Calibri"/>
          <w:bCs/>
          <w:kern w:val="0"/>
          <w14:ligatures w14:val="none"/>
        </w:rPr>
        <w:t xml:space="preserve"> do dneva vračila v dobro</w:t>
      </w:r>
      <w:r w:rsidR="00F24014" w:rsidRPr="00F45664">
        <w:rPr>
          <w:rFonts w:ascii="Calibri" w:eastAsia="Times New Roman" w:hAnsi="Calibri" w:cs="Calibri"/>
          <w:bCs/>
          <w:kern w:val="0"/>
          <w14:ligatures w14:val="none"/>
        </w:rPr>
        <w:t xml:space="preserve"> </w:t>
      </w:r>
      <w:r w:rsidR="00F24014" w:rsidRPr="00F45664">
        <w:rPr>
          <w:rFonts w:ascii="Calibri" w:eastAsia="Calibri" w:hAnsi="Calibri" w:cs="Calibri"/>
          <w:bCs/>
          <w:kern w:val="0"/>
          <w14:ligatures w14:val="none"/>
        </w:rPr>
        <w:t>družbe Borzen</w:t>
      </w:r>
      <w:r w:rsidRPr="00F45664">
        <w:rPr>
          <w:rFonts w:ascii="Calibri" w:eastAsia="Times New Roman" w:hAnsi="Calibri" w:cs="Calibri"/>
          <w:kern w:val="0"/>
          <w14:ligatures w14:val="none"/>
        </w:rPr>
        <w:t>, in/ali</w:t>
      </w:r>
    </w:p>
    <w:p w14:paraId="7A3AD5A7" w14:textId="77777777" w:rsidR="00021078" w:rsidRPr="00F45664" w:rsidRDefault="00756940"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zniža višino sredstev glede na resnost kršitve</w:t>
      </w:r>
      <w:r w:rsidR="00021078" w:rsidRPr="00F45664">
        <w:rPr>
          <w:rFonts w:ascii="Calibri" w:eastAsia="Times New Roman" w:hAnsi="Calibri" w:cs="Calibri"/>
          <w:kern w:val="0"/>
          <w14:ligatures w14:val="none"/>
        </w:rPr>
        <w:t>,</w:t>
      </w:r>
    </w:p>
    <w:p w14:paraId="5DE91ECA" w14:textId="410DC8E3" w:rsidR="00756940" w:rsidRPr="00F45664" w:rsidRDefault="00021078"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v primeru hujših kršitev </w:t>
      </w:r>
      <w:r w:rsidR="00197C86" w:rsidRPr="00F45664">
        <w:rPr>
          <w:rFonts w:ascii="Calibri" w:eastAsia="Times New Roman" w:hAnsi="Calibri" w:cs="Calibri"/>
          <w:kern w:val="0"/>
          <w14:ligatures w14:val="none"/>
        </w:rPr>
        <w:t xml:space="preserve">pogodbe s strani upravičenca </w:t>
      </w:r>
      <w:r w:rsidRPr="00F45664">
        <w:rPr>
          <w:rFonts w:ascii="Calibri" w:eastAsia="Times New Roman" w:hAnsi="Calibri" w:cs="Calibri"/>
          <w:kern w:val="0"/>
          <w14:ligatures w14:val="none"/>
        </w:rPr>
        <w:t>odstopi od pogodbe</w:t>
      </w:r>
      <w:r w:rsidR="00756940" w:rsidRPr="00F45664">
        <w:rPr>
          <w:rFonts w:ascii="Calibri" w:eastAsia="Times New Roman" w:hAnsi="Calibri" w:cs="Calibri"/>
          <w:kern w:val="0"/>
          <w14:ligatures w14:val="none"/>
        </w:rPr>
        <w:t>.</w:t>
      </w:r>
    </w:p>
    <w:p w14:paraId="534F2511" w14:textId="77777777" w:rsidR="00756940" w:rsidRPr="00F45664" w:rsidRDefault="00756940" w:rsidP="00756940">
      <w:pPr>
        <w:spacing w:after="0" w:line="240" w:lineRule="auto"/>
        <w:ind w:left="720"/>
        <w:jc w:val="both"/>
        <w:rPr>
          <w:rFonts w:ascii="Calibri" w:eastAsia="Times New Roman" w:hAnsi="Calibri" w:cs="Calibri"/>
          <w:kern w:val="0"/>
          <w14:ligatures w14:val="none"/>
        </w:rPr>
      </w:pPr>
    </w:p>
    <w:p w14:paraId="1E4DD66B" w14:textId="5F8520B0" w:rsidR="00756940" w:rsidRPr="00F45664" w:rsidRDefault="00756940" w:rsidP="00756940">
      <w:pPr>
        <w:numPr>
          <w:ilvl w:val="0"/>
          <w:numId w:val="4"/>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Pogodbeni stranki se dogovorita, da so nepravilnosti pri izvajanju projekta oziroma te pogodbe in njihovo preverjanje podrobneje urejeni v predpisih in dokumentih, navedenih v 2. členu te pogodbe.</w:t>
      </w:r>
    </w:p>
    <w:p w14:paraId="2B278729" w14:textId="21FD424A" w:rsidR="00756940" w:rsidRPr="00F45664" w:rsidRDefault="00756940" w:rsidP="00756940">
      <w:pPr>
        <w:numPr>
          <w:ilvl w:val="0"/>
          <w:numId w:val="4"/>
        </w:numPr>
        <w:spacing w:after="200" w:line="240" w:lineRule="auto"/>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 Če se po izplačilu sredstev ugotovi, da so bila sredstva izplačana neupravičeno</w:t>
      </w:r>
      <w:r w:rsidR="00021078" w:rsidRPr="00F45664">
        <w:rPr>
          <w:rFonts w:ascii="Calibri" w:eastAsia="Calibri" w:hAnsi="Calibri" w:cs="Calibri"/>
          <w:kern w:val="0"/>
          <w:lang w:eastAsia="sl-SI"/>
          <w14:ligatures w14:val="none"/>
        </w:rPr>
        <w:t>,</w:t>
      </w:r>
      <w:r w:rsidR="00F24014" w:rsidRPr="00F45664">
        <w:rPr>
          <w:rFonts w:ascii="Calibri" w:eastAsia="Calibri" w:hAnsi="Calibri" w:cs="Calibri"/>
          <w:kern w:val="0"/>
          <w:lang w:eastAsia="sl-SI"/>
          <w14:ligatures w14:val="none"/>
        </w:rPr>
        <w:t xml:space="preserve"> </w:t>
      </w:r>
      <w:r w:rsidR="00F24014" w:rsidRPr="00F45664">
        <w:rPr>
          <w:rFonts w:ascii="Calibri" w:eastAsia="Calibri" w:hAnsi="Calibri" w:cs="Calibri"/>
          <w:bCs/>
          <w:kern w:val="0"/>
          <w14:ligatures w14:val="none"/>
        </w:rPr>
        <w:t>družba Borzen</w:t>
      </w:r>
      <w:r w:rsidRPr="00F45664">
        <w:rPr>
          <w:rFonts w:ascii="Calibri" w:eastAsia="Calibri" w:hAnsi="Calibri" w:cs="Calibri"/>
          <w:kern w:val="0"/>
          <w:lang w:eastAsia="sl-SI"/>
          <w14:ligatures w14:val="none"/>
        </w:rPr>
        <w:t xml:space="preserve">: </w:t>
      </w:r>
    </w:p>
    <w:p w14:paraId="267903E4" w14:textId="48D4BCCC" w:rsidR="00756940" w:rsidRPr="00F45664" w:rsidRDefault="00756940"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od </w:t>
      </w:r>
      <w:r w:rsidR="00FF04C6" w:rsidRPr="00F45664">
        <w:rPr>
          <w:rFonts w:ascii="Calibri" w:eastAsia="Times New Roman" w:hAnsi="Calibri" w:cs="Calibri"/>
          <w:kern w:val="0"/>
          <w14:ligatures w14:val="none"/>
        </w:rPr>
        <w:t>upravičenca</w:t>
      </w:r>
      <w:r w:rsidRPr="00F45664">
        <w:rPr>
          <w:rFonts w:ascii="Calibri" w:eastAsia="Times New Roman" w:hAnsi="Calibri" w:cs="Calibri"/>
          <w:kern w:val="0"/>
          <w14:ligatures w14:val="none"/>
        </w:rPr>
        <w:t xml:space="preserve"> zahteva, da za znesek neupravičeno izplačanih sredstev zniža naslednji, še neizplačani zahtevek (ali več zahtevkov) za izplačilo sredstev, če se nepravilnost ugotovi med izvajanjem pogodbe ali</w:t>
      </w:r>
    </w:p>
    <w:p w14:paraId="0B970D0F" w14:textId="1143DAE7" w:rsidR="00756940" w:rsidRPr="00F45664" w:rsidRDefault="00756940" w:rsidP="00756940">
      <w:pPr>
        <w:numPr>
          <w:ilvl w:val="0"/>
          <w:numId w:val="15"/>
        </w:numPr>
        <w:spacing w:after="0" w:line="240" w:lineRule="auto"/>
        <w:ind w:left="714" w:hanging="357"/>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zahteva vračilo neupravičeno izplačanih sredstev na podlagi zahtevka za vračilo, </w:t>
      </w:r>
      <w:r w:rsidR="00FF04C6"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vrniti neupravičeno izplačana sredstva </w:t>
      </w:r>
      <w:r w:rsidRPr="00F45664">
        <w:rPr>
          <w:rFonts w:ascii="Calibri" w:eastAsia="Times New Roman" w:hAnsi="Calibri" w:cs="Calibri"/>
          <w:bCs/>
          <w:kern w:val="0"/>
          <w14:ligatures w14:val="none"/>
        </w:rPr>
        <w:t>v roku 30 (tridesetih) dni od pisnega poziva</w:t>
      </w:r>
      <w:r w:rsidR="00FF04C6" w:rsidRPr="00F45664">
        <w:rPr>
          <w:rFonts w:ascii="Calibri" w:eastAsia="Calibri" w:hAnsi="Calibri" w:cs="Calibri"/>
          <w:bCs/>
          <w:kern w:val="0"/>
          <w14:ligatures w14:val="none"/>
        </w:rPr>
        <w:t xml:space="preserve"> družbe Borzen</w:t>
      </w:r>
      <w:r w:rsidRPr="00F45664">
        <w:rPr>
          <w:rFonts w:ascii="Calibri" w:eastAsia="Times New Roman" w:hAnsi="Calibri" w:cs="Calibri"/>
          <w:bCs/>
          <w:kern w:val="0"/>
          <w14:ligatures w14:val="none"/>
        </w:rPr>
        <w:t xml:space="preserve">, povečana za zakonske zamudne obresti od dneva nakazila na transakcijski </w:t>
      </w:r>
      <w:r w:rsidRPr="00F45664">
        <w:rPr>
          <w:rFonts w:ascii="Calibri" w:eastAsia="Times New Roman" w:hAnsi="Calibri" w:cs="Calibri"/>
          <w:bCs/>
          <w:kern w:val="0"/>
          <w14:ligatures w14:val="none"/>
        </w:rPr>
        <w:lastRenderedPageBreak/>
        <w:t xml:space="preserve">račun </w:t>
      </w:r>
      <w:r w:rsidR="00FF04C6" w:rsidRPr="00F45664">
        <w:rPr>
          <w:rFonts w:ascii="Calibri" w:eastAsia="Times New Roman" w:hAnsi="Calibri" w:cs="Calibri"/>
          <w:bCs/>
          <w:kern w:val="0"/>
          <w14:ligatures w14:val="none"/>
        </w:rPr>
        <w:t>upravičenca</w:t>
      </w:r>
      <w:r w:rsidRPr="00F45664">
        <w:rPr>
          <w:rFonts w:ascii="Calibri" w:eastAsia="Times New Roman" w:hAnsi="Calibri" w:cs="Calibri"/>
          <w:bCs/>
          <w:kern w:val="0"/>
          <w14:ligatures w14:val="none"/>
        </w:rPr>
        <w:t xml:space="preserve"> do dneva vračila v dobro</w:t>
      </w:r>
      <w:r w:rsidR="00FF04C6" w:rsidRPr="00F45664">
        <w:rPr>
          <w:rFonts w:ascii="Calibri" w:eastAsia="Calibri" w:hAnsi="Calibri" w:cs="Calibri"/>
          <w:bCs/>
          <w:kern w:val="0"/>
          <w14:ligatures w14:val="none"/>
        </w:rPr>
        <w:t xml:space="preserve"> družbe Borzen</w:t>
      </w:r>
      <w:r w:rsidRPr="00F45664">
        <w:rPr>
          <w:rFonts w:ascii="Calibri" w:eastAsia="Times New Roman" w:hAnsi="Calibri" w:cs="Calibri"/>
          <w:bCs/>
          <w:kern w:val="0"/>
          <w14:ligatures w14:val="none"/>
        </w:rPr>
        <w:t>.</w:t>
      </w:r>
      <w:r w:rsidRPr="00F45664">
        <w:rPr>
          <w:rFonts w:ascii="Calibri" w:eastAsia="Times New Roman" w:hAnsi="Calibri" w:cs="Calibri"/>
          <w:kern w:val="0"/>
          <w14:ligatures w14:val="none"/>
        </w:rPr>
        <w:t xml:space="preserve"> Predmet zahtevka po tej alineji so tudi neupravičeno izplačana sredstva, katerih vračilo ni bilo v celoti urejeno skladno s prejšnjo alinejo oziroma </w:t>
      </w:r>
      <w:r w:rsidR="00FF04C6"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zavrne ureditev razmerja na tak način.</w:t>
      </w:r>
    </w:p>
    <w:p w14:paraId="3CDCBA03"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7AD8DC74" w14:textId="0FD26ADF" w:rsidR="00756940" w:rsidRPr="00F45664" w:rsidRDefault="00756940" w:rsidP="00756940">
      <w:pPr>
        <w:numPr>
          <w:ilvl w:val="0"/>
          <w:numId w:val="4"/>
        </w:numPr>
        <w:spacing w:after="200" w:line="240" w:lineRule="auto"/>
        <w:jc w:val="both"/>
        <w:rPr>
          <w:rFonts w:ascii="Calibri" w:eastAsia="Calibri" w:hAnsi="Calibri" w:cs="Calibri"/>
          <w:kern w:val="0"/>
          <w:lang w:eastAsia="sl-SI"/>
          <w14:ligatures w14:val="none"/>
        </w:rPr>
      </w:pPr>
      <w:r w:rsidRPr="00F45664">
        <w:rPr>
          <w:rFonts w:ascii="Calibri" w:eastAsia="Calibri" w:hAnsi="Calibri" w:cs="Calibri"/>
          <w:kern w:val="0"/>
          <w14:ligatures w14:val="none"/>
        </w:rPr>
        <w:t xml:space="preserve">Če med izvajanjem projekta nastopijo okoliščine, ki bi vplivale na sklenitev pogodbe o sofinanciranju na način, da se ta ne bi sklenila, če bi te okoliščine obstajale ob njenem sklepanju, lahko </w:t>
      </w:r>
      <w:r w:rsidR="00FF04C6" w:rsidRPr="00F45664">
        <w:rPr>
          <w:rFonts w:ascii="Calibri" w:eastAsia="Calibri" w:hAnsi="Calibri" w:cs="Calibri"/>
          <w:bCs/>
          <w:kern w:val="0"/>
          <w14:ligatures w14:val="none"/>
        </w:rPr>
        <w:t>družba Borzen</w:t>
      </w:r>
      <w:r w:rsidRPr="00F45664">
        <w:rPr>
          <w:rFonts w:ascii="Calibri" w:eastAsia="Calibri" w:hAnsi="Calibri" w:cs="Calibri"/>
          <w:kern w:val="0"/>
          <w14:ligatures w14:val="none"/>
        </w:rPr>
        <w:t xml:space="preserve"> odstopi od pogodbe,</w:t>
      </w:r>
      <w:r w:rsidR="00FF04C6" w:rsidRPr="00F45664">
        <w:rPr>
          <w:rFonts w:ascii="Calibri" w:eastAsia="Calibri" w:hAnsi="Calibri" w:cs="Calibri"/>
          <w:kern w:val="0"/>
          <w14:ligatures w14:val="none"/>
        </w:rPr>
        <w:t xml:space="preserve"> upravičenec</w:t>
      </w:r>
      <w:r w:rsidRPr="00F45664">
        <w:rPr>
          <w:rFonts w:ascii="Calibri" w:eastAsia="Calibri" w:hAnsi="Calibri" w:cs="Calibri"/>
          <w:kern w:val="0"/>
          <w14:ligatures w14:val="none"/>
        </w:rPr>
        <w:t xml:space="preserve"> pa mora vrniti prejeta sredstva po tej pogodbi </w:t>
      </w:r>
      <w:r w:rsidRPr="00F45664">
        <w:rPr>
          <w:rFonts w:ascii="Calibri" w:eastAsia="Calibri" w:hAnsi="Calibri" w:cs="Calibri"/>
          <w:bCs/>
          <w:kern w:val="0"/>
          <w:lang w:eastAsia="sl-SI"/>
          <w14:ligatures w14:val="none"/>
        </w:rPr>
        <w:t xml:space="preserve">v roku 30 (tridesetih) dni od pisnega poziva, povečana za zakonske zamudne obresti od dneva nakazila na transakcijski račun </w:t>
      </w:r>
      <w:r w:rsidR="00B658AB" w:rsidRPr="00F45664">
        <w:rPr>
          <w:rFonts w:ascii="Calibri" w:eastAsia="Calibri" w:hAnsi="Calibri" w:cs="Calibri"/>
          <w:bCs/>
          <w:kern w:val="0"/>
          <w:lang w:eastAsia="sl-SI"/>
          <w14:ligatures w14:val="none"/>
        </w:rPr>
        <w:t xml:space="preserve">upravičenca </w:t>
      </w:r>
      <w:r w:rsidRPr="00F45664">
        <w:rPr>
          <w:rFonts w:ascii="Calibri" w:eastAsia="Calibri" w:hAnsi="Calibri" w:cs="Calibri"/>
          <w:bCs/>
          <w:kern w:val="0"/>
          <w:lang w:eastAsia="sl-SI"/>
          <w14:ligatures w14:val="none"/>
        </w:rPr>
        <w:t xml:space="preserve">do dneva vračila v dobro </w:t>
      </w:r>
      <w:r w:rsidR="00FF04C6" w:rsidRPr="00F45664">
        <w:rPr>
          <w:rFonts w:ascii="Calibri" w:eastAsia="Calibri" w:hAnsi="Calibri" w:cs="Calibri"/>
          <w:bCs/>
          <w:kern w:val="0"/>
          <w14:ligatures w14:val="none"/>
        </w:rPr>
        <w:t>družbe Borzen.</w:t>
      </w:r>
    </w:p>
    <w:p w14:paraId="6C8E4666"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292FA56D" w14:textId="5044B4A8"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(obveznosti </w:t>
      </w:r>
      <w:r w:rsidR="00270A08" w:rsidRPr="00F45664">
        <w:rPr>
          <w:rFonts w:ascii="Calibri" w:eastAsia="Times New Roman" w:hAnsi="Calibri" w:cs="Calibri"/>
          <w:kern w:val="0"/>
          <w14:ligatures w14:val="none"/>
        </w:rPr>
        <w:t>upravičenca</w:t>
      </w:r>
      <w:r w:rsidRPr="00F45664">
        <w:rPr>
          <w:rFonts w:ascii="Calibri" w:eastAsia="Times New Roman" w:hAnsi="Calibri" w:cs="Calibri"/>
          <w:kern w:val="0"/>
          <w14:ligatures w14:val="none"/>
        </w:rPr>
        <w:t>)</w:t>
      </w:r>
    </w:p>
    <w:p w14:paraId="23EA0F81"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65619796" w14:textId="6457D380" w:rsidR="00756940" w:rsidRPr="00F45664" w:rsidRDefault="00270A08" w:rsidP="00756940">
      <w:pPr>
        <w:numPr>
          <w:ilvl w:val="0"/>
          <w:numId w:val="5"/>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Upravičenec</w:t>
      </w:r>
      <w:r w:rsidR="00756940" w:rsidRPr="00F45664">
        <w:rPr>
          <w:rFonts w:ascii="Calibri" w:eastAsia="Calibri" w:hAnsi="Calibri" w:cs="Calibri"/>
          <w:bCs/>
          <w:kern w:val="0"/>
          <w14:ligatures w14:val="none"/>
        </w:rPr>
        <w:t xml:space="preserve"> se zavezuje, da bo izvedba projekta, ki je predmet sofinanciranja po tej pogodbi, pravilna, zakonita, gospodarna in učinkovita, sicer gre za bistveno kršitev te pogodbe.</w:t>
      </w:r>
    </w:p>
    <w:p w14:paraId="6C013985" w14:textId="697A4236" w:rsidR="00756940" w:rsidRPr="00F45664" w:rsidRDefault="0026421A" w:rsidP="00756940">
      <w:pPr>
        <w:numPr>
          <w:ilvl w:val="0"/>
          <w:numId w:val="5"/>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Upravičenec</w:t>
      </w:r>
      <w:r w:rsidR="00756940" w:rsidRPr="00F45664">
        <w:rPr>
          <w:rFonts w:ascii="Calibri" w:eastAsia="Calibri" w:hAnsi="Calibri" w:cs="Calibri"/>
          <w:bCs/>
          <w:kern w:val="0"/>
          <w14:ligatures w14:val="none"/>
        </w:rPr>
        <w:t xml:space="preserve"> s podpisom te pogodbe potrjuje in jamči, da: </w:t>
      </w:r>
    </w:p>
    <w:p w14:paraId="06088FF7" w14:textId="77777777" w:rsidR="00756940" w:rsidRPr="00F45664" w:rsidRDefault="00756940" w:rsidP="00756940">
      <w:pPr>
        <w:numPr>
          <w:ilvl w:val="0"/>
          <w:numId w:val="15"/>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je seznanjen, da je dolžan izpolnjevati zahteve v zvezi z dokazili iz 8. in 10. člena te pogodbe;</w:t>
      </w:r>
    </w:p>
    <w:p w14:paraId="1187B8E5" w14:textId="37308742" w:rsidR="00756940" w:rsidRPr="00F45664" w:rsidRDefault="00756940" w:rsidP="00756940">
      <w:pPr>
        <w:numPr>
          <w:ilvl w:val="0"/>
          <w:numId w:val="15"/>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so pogodbo in vse druge listine v zvezi s to pogodbo podpisale osebe, ki so vpisane v Poslovni register Slovenije (v nadaljnjem besedilu: </w:t>
      </w:r>
      <w:proofErr w:type="spellStart"/>
      <w:r w:rsidRPr="00F45664">
        <w:rPr>
          <w:rFonts w:ascii="Calibri" w:eastAsia="Calibri" w:hAnsi="Calibri" w:cs="Calibri"/>
          <w:kern w:val="0"/>
          <w14:ligatures w14:val="none"/>
        </w:rPr>
        <w:t>ePRS</w:t>
      </w:r>
      <w:proofErr w:type="spellEnd"/>
      <w:r w:rsidRPr="00F45664">
        <w:rPr>
          <w:rFonts w:ascii="Calibri" w:eastAsia="Calibri" w:hAnsi="Calibri" w:cs="Calibri"/>
          <w:kern w:val="0"/>
          <w14:ligatures w14:val="none"/>
        </w:rPr>
        <w:t xml:space="preserve">) kot zakoniti zastopniki </w:t>
      </w:r>
      <w:r w:rsidR="0026421A" w:rsidRPr="00F45664">
        <w:rPr>
          <w:rFonts w:ascii="Calibri" w:eastAsia="Calibri" w:hAnsi="Calibri" w:cs="Calibri"/>
          <w:kern w:val="0"/>
          <w14:ligatures w14:val="none"/>
        </w:rPr>
        <w:t>upravičenca</w:t>
      </w:r>
      <w:r w:rsidRPr="00F45664">
        <w:rPr>
          <w:rFonts w:ascii="Calibri" w:eastAsia="Calibri" w:hAnsi="Calibri" w:cs="Calibri"/>
          <w:kern w:val="0"/>
          <w14:ligatures w14:val="none"/>
        </w:rPr>
        <w:t xml:space="preserve"> za tovrstno zastopanje, oziroma druge osebe, ki jih je za to pooblastila oseba, vpisana v </w:t>
      </w:r>
      <w:proofErr w:type="spellStart"/>
      <w:r w:rsidRPr="00F45664">
        <w:rPr>
          <w:rFonts w:ascii="Calibri" w:eastAsia="Calibri" w:hAnsi="Calibri" w:cs="Calibri"/>
          <w:kern w:val="0"/>
          <w14:ligatures w14:val="none"/>
        </w:rPr>
        <w:t>ePRS</w:t>
      </w:r>
      <w:proofErr w:type="spellEnd"/>
      <w:r w:rsidRPr="00F45664">
        <w:rPr>
          <w:rFonts w:ascii="Calibri" w:eastAsia="Calibri" w:hAnsi="Calibri" w:cs="Calibri"/>
          <w:kern w:val="0"/>
          <w14:ligatures w14:val="none"/>
        </w:rPr>
        <w:t xml:space="preserve"> oziroma pooblaščene osebe (v primeru oseb javnega prava);</w:t>
      </w:r>
    </w:p>
    <w:p w14:paraId="1ECCEB95" w14:textId="507BA97B" w:rsidR="00756940" w:rsidRPr="00F45664" w:rsidRDefault="00756940" w:rsidP="00756940">
      <w:pPr>
        <w:numPr>
          <w:ilvl w:val="0"/>
          <w:numId w:val="15"/>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je </w:t>
      </w:r>
      <w:r w:rsidR="0026421A" w:rsidRPr="00F45664">
        <w:rPr>
          <w:rFonts w:ascii="Calibri" w:eastAsia="Calibri" w:hAnsi="Calibri" w:cs="Calibri"/>
          <w:bCs/>
          <w:kern w:val="0"/>
          <w14:ligatures w14:val="none"/>
        </w:rPr>
        <w:t>družbo Borzen</w:t>
      </w:r>
      <w:r w:rsidRPr="00F45664">
        <w:rPr>
          <w:rFonts w:ascii="Calibri" w:eastAsia="Calibri" w:hAnsi="Calibri" w:cs="Calibri"/>
          <w:kern w:val="0"/>
          <w14:ligatures w14:val="none"/>
        </w:rPr>
        <w:t xml:space="preserve"> seznanil z vsemi dejstvi, podatki in okoliščinami, ki so mu bili znani ali bi mu morali biti znani in ki bi lahko vplivali na odločitev </w:t>
      </w:r>
      <w:r w:rsidR="001975F8" w:rsidRPr="00F45664">
        <w:rPr>
          <w:rFonts w:ascii="Calibri" w:eastAsia="Calibri" w:hAnsi="Calibri" w:cs="Calibri"/>
          <w:kern w:val="0"/>
          <w14:ligatures w14:val="none"/>
        </w:rPr>
        <w:t xml:space="preserve">družbe Borzen </w:t>
      </w:r>
      <w:r w:rsidRPr="00F45664">
        <w:rPr>
          <w:rFonts w:ascii="Calibri" w:eastAsia="Calibri" w:hAnsi="Calibri" w:cs="Calibri"/>
          <w:kern w:val="0"/>
          <w14:ligatures w14:val="none"/>
        </w:rPr>
        <w:t>o sklenitvi te pogodbe;</w:t>
      </w:r>
    </w:p>
    <w:p w14:paraId="3676640F" w14:textId="28B6D4BD" w:rsidR="00756940" w:rsidRPr="00F45664" w:rsidRDefault="00756940" w:rsidP="00756940">
      <w:pPr>
        <w:numPr>
          <w:ilvl w:val="0"/>
          <w:numId w:val="15"/>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so vsi podatki, ki jih je posredoval </w:t>
      </w:r>
      <w:r w:rsidR="0026421A" w:rsidRPr="00F45664">
        <w:rPr>
          <w:rFonts w:ascii="Calibri" w:eastAsia="Calibri" w:hAnsi="Calibri" w:cs="Calibri"/>
          <w:bCs/>
          <w:kern w:val="0"/>
          <w14:ligatures w14:val="none"/>
        </w:rPr>
        <w:t>družbi Borzen</w:t>
      </w:r>
      <w:r w:rsidRPr="00F45664">
        <w:rPr>
          <w:rFonts w:ascii="Calibri" w:eastAsia="Calibri" w:hAnsi="Calibri" w:cs="Calibri"/>
          <w:kern w:val="0"/>
          <w14:ligatures w14:val="none"/>
        </w:rPr>
        <w:t xml:space="preserve"> v zvezi s to pogodbo, ažurni, resnični, veljavni, popolni in nespremenjeni tudi v času njene sklenitve.</w:t>
      </w:r>
    </w:p>
    <w:p w14:paraId="76E95E60" w14:textId="77777777" w:rsidR="00756940" w:rsidRPr="00F45664" w:rsidRDefault="00756940" w:rsidP="00756940">
      <w:pPr>
        <w:spacing w:after="0" w:line="240" w:lineRule="auto"/>
        <w:ind w:left="360"/>
        <w:jc w:val="both"/>
        <w:rPr>
          <w:rFonts w:ascii="Calibri" w:eastAsia="Calibri" w:hAnsi="Calibri" w:cs="Calibri"/>
          <w:kern w:val="0"/>
          <w14:ligatures w14:val="none"/>
        </w:rPr>
      </w:pPr>
    </w:p>
    <w:p w14:paraId="71D67B4A" w14:textId="2D24C9B3" w:rsidR="00756940" w:rsidRPr="00F45664" w:rsidRDefault="00756940" w:rsidP="00756940">
      <w:pPr>
        <w:numPr>
          <w:ilvl w:val="0"/>
          <w:numId w:val="5"/>
        </w:numPr>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Kršitve jamstev iz prejšnjega odstavka so bistvene kršitve pogodbe. V primeru takih kršitev </w:t>
      </w:r>
      <w:r w:rsidR="0026421A" w:rsidRPr="00F45664">
        <w:rPr>
          <w:rFonts w:ascii="Calibri" w:eastAsia="Calibri" w:hAnsi="Calibri" w:cs="Calibri"/>
          <w:bCs/>
          <w:kern w:val="0"/>
          <w14:ligatures w14:val="none"/>
        </w:rPr>
        <w:t>družba Borzen</w:t>
      </w:r>
      <w:r w:rsidR="0026421A"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 xml:space="preserve">lahko odstopi od pogodbe, </w:t>
      </w:r>
      <w:r w:rsidR="0026421A" w:rsidRPr="00F45664">
        <w:rPr>
          <w:rFonts w:ascii="Calibri" w:eastAsia="Times New Roman" w:hAnsi="Calibri" w:cs="Calibri"/>
          <w:kern w:val="0"/>
          <w14:ligatures w14:val="none"/>
        </w:rPr>
        <w:t>upraviče</w:t>
      </w:r>
      <w:r w:rsidR="00F00DB6" w:rsidRPr="00F45664">
        <w:rPr>
          <w:rFonts w:ascii="Calibri" w:eastAsia="Times New Roman" w:hAnsi="Calibri" w:cs="Calibri"/>
          <w:kern w:val="0"/>
          <w14:ligatures w14:val="none"/>
        </w:rPr>
        <w:t>ne</w:t>
      </w:r>
      <w:r w:rsidR="0026421A" w:rsidRPr="00F45664">
        <w:rPr>
          <w:rFonts w:ascii="Calibri" w:eastAsia="Times New Roman" w:hAnsi="Calibri" w:cs="Calibri"/>
          <w:kern w:val="0"/>
          <w14:ligatures w14:val="none"/>
        </w:rPr>
        <w:t>c</w:t>
      </w:r>
      <w:r w:rsidRPr="00F45664">
        <w:rPr>
          <w:rFonts w:ascii="Calibri" w:eastAsia="Times New Roman" w:hAnsi="Calibri" w:cs="Calibri"/>
          <w:kern w:val="0"/>
          <w14:ligatures w14:val="none"/>
        </w:rPr>
        <w:t xml:space="preserve"> pa mora vrniti prejeta sredstva po tej pogodbi </w:t>
      </w:r>
      <w:r w:rsidRPr="00F45664">
        <w:rPr>
          <w:rFonts w:ascii="Calibri" w:eastAsia="Times New Roman" w:hAnsi="Calibri" w:cs="Calibri"/>
          <w:bCs/>
          <w:kern w:val="0"/>
          <w14:ligatures w14:val="none"/>
        </w:rPr>
        <w:t xml:space="preserve">v roku 30 (tridesetih) dni od pisnega poziva, povečana za zakonske zamudne obresti od dneva nakazila na transakcijski račun </w:t>
      </w:r>
      <w:r w:rsidR="00B658AB" w:rsidRPr="00F45664">
        <w:rPr>
          <w:rFonts w:ascii="Calibri" w:eastAsia="Times New Roman" w:hAnsi="Calibri" w:cs="Calibri"/>
          <w:bCs/>
          <w:kern w:val="0"/>
          <w14:ligatures w14:val="none"/>
        </w:rPr>
        <w:t xml:space="preserve">upravičenca </w:t>
      </w:r>
      <w:r w:rsidRPr="00F45664">
        <w:rPr>
          <w:rFonts w:ascii="Calibri" w:eastAsia="Times New Roman" w:hAnsi="Calibri" w:cs="Calibri"/>
          <w:bCs/>
          <w:kern w:val="0"/>
          <w14:ligatures w14:val="none"/>
        </w:rPr>
        <w:t>do dneva vračila v dobro</w:t>
      </w:r>
      <w:r w:rsidR="0026421A" w:rsidRPr="00F45664">
        <w:rPr>
          <w:rFonts w:ascii="Calibri" w:eastAsia="Calibri" w:hAnsi="Calibri" w:cs="Calibri"/>
          <w:bCs/>
          <w:kern w:val="0"/>
          <w14:ligatures w14:val="none"/>
        </w:rPr>
        <w:t xml:space="preserve"> družbe Borzen</w:t>
      </w:r>
      <w:r w:rsidRPr="00F45664">
        <w:rPr>
          <w:rFonts w:ascii="Calibri" w:eastAsia="Times New Roman" w:hAnsi="Calibri" w:cs="Calibri"/>
          <w:bCs/>
          <w:kern w:val="0"/>
          <w14:ligatures w14:val="none"/>
        </w:rPr>
        <w:t>.</w:t>
      </w:r>
    </w:p>
    <w:p w14:paraId="4C44ADCF" w14:textId="775AA1D4" w:rsidR="00756940" w:rsidRPr="00F45664" w:rsidRDefault="00456B7E" w:rsidP="00756940">
      <w:pPr>
        <w:numPr>
          <w:ilvl w:val="0"/>
          <w:numId w:val="5"/>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Upraviče</w:t>
      </w:r>
      <w:r w:rsidR="00291CE2" w:rsidRPr="00F45664">
        <w:rPr>
          <w:rFonts w:ascii="Calibri" w:eastAsia="Calibri" w:hAnsi="Calibri" w:cs="Calibri"/>
          <w:bCs/>
          <w:kern w:val="0"/>
          <w14:ligatures w14:val="none"/>
        </w:rPr>
        <w:t>ne</w:t>
      </w:r>
      <w:r w:rsidRPr="00F45664">
        <w:rPr>
          <w:rFonts w:ascii="Calibri" w:eastAsia="Calibri" w:hAnsi="Calibri" w:cs="Calibri"/>
          <w:bCs/>
          <w:kern w:val="0"/>
          <w14:ligatures w14:val="none"/>
        </w:rPr>
        <w:t>c</w:t>
      </w:r>
      <w:r w:rsidR="00756940" w:rsidRPr="00F45664">
        <w:rPr>
          <w:rFonts w:ascii="Calibri" w:eastAsia="Calibri" w:hAnsi="Calibri" w:cs="Calibri"/>
          <w:bCs/>
          <w:kern w:val="0"/>
          <w14:ligatures w14:val="none"/>
        </w:rPr>
        <w:t xml:space="preserve"> se zavezuje, da bo: </w:t>
      </w:r>
    </w:p>
    <w:p w14:paraId="01CCB5A5"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projekt izvajal skladno z vsakokratno veljavnimi predpisi in dokumenti ter navodili, navedenimi v 2. členu te pogodbe;</w:t>
      </w:r>
    </w:p>
    <w:p w14:paraId="25612D72"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sredstva, pridobljena po tej pogodbi, porabil namensko in izključno za upravičene stroške izvajanja projekta, katere sofinanciranje je predmet te pogodbe, vse v skladu s to pogodbo;</w:t>
      </w:r>
    </w:p>
    <w:p w14:paraId="1C19323B" w14:textId="5D209593"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v roku 8 (osmih) dni od nastanka spremembe pisno obvestil </w:t>
      </w:r>
      <w:r w:rsidR="00456B7E" w:rsidRPr="00F45664">
        <w:rPr>
          <w:rFonts w:ascii="Calibri" w:eastAsia="Calibri" w:hAnsi="Calibri" w:cs="Calibri"/>
          <w:bCs/>
          <w:kern w:val="0"/>
          <w14:ligatures w14:val="none"/>
        </w:rPr>
        <w:t>družb</w:t>
      </w:r>
      <w:r w:rsidR="00F00DB6" w:rsidRPr="00F45664">
        <w:rPr>
          <w:rFonts w:ascii="Calibri" w:eastAsia="Calibri" w:hAnsi="Calibri" w:cs="Calibri"/>
          <w:bCs/>
          <w:kern w:val="0"/>
          <w14:ligatures w14:val="none"/>
        </w:rPr>
        <w:t>o</w:t>
      </w:r>
      <w:r w:rsidR="00456B7E" w:rsidRPr="00F45664">
        <w:rPr>
          <w:rFonts w:ascii="Calibri" w:eastAsia="Calibri" w:hAnsi="Calibri" w:cs="Calibri"/>
          <w:bCs/>
          <w:kern w:val="0"/>
          <w14:ligatures w14:val="none"/>
        </w:rPr>
        <w:t xml:space="preserve"> Borzen</w:t>
      </w:r>
      <w:r w:rsidR="00456B7E"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 xml:space="preserve">o vseh statusnih spremembah, kot so sprememba sedeža ali dejavnosti, sprememba pooblaščenih oseb in zakonitih zastopnikov, sprememba deleža ustanoviteljev, družbenikov ipd. ali druge spremembe deležev, ki bi kakor koli spremenile status </w:t>
      </w:r>
      <w:r w:rsidR="00291CE2" w:rsidRPr="00F45664">
        <w:rPr>
          <w:rFonts w:ascii="Calibri" w:eastAsia="Calibri" w:hAnsi="Calibri" w:cs="Calibri"/>
          <w:kern w:val="0"/>
          <w14:ligatures w14:val="none"/>
        </w:rPr>
        <w:t>upravičenca</w:t>
      </w:r>
      <w:r w:rsidRPr="00F45664">
        <w:rPr>
          <w:rFonts w:ascii="Calibri" w:eastAsia="Calibri" w:hAnsi="Calibri" w:cs="Calibri"/>
          <w:kern w:val="0"/>
          <w14:ligatures w14:val="none"/>
        </w:rPr>
        <w:t xml:space="preserve">; </w:t>
      </w:r>
    </w:p>
    <w:p w14:paraId="0DA8B450" w14:textId="698F6B29" w:rsidR="00756940" w:rsidRPr="00F45664" w:rsidRDefault="00456B7E"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bCs/>
          <w:kern w:val="0"/>
          <w14:ligatures w14:val="none"/>
        </w:rPr>
        <w:t>družbi Borzen</w:t>
      </w:r>
      <w:r w:rsidR="00756940" w:rsidRPr="00F45664">
        <w:rPr>
          <w:rFonts w:ascii="Calibri" w:eastAsia="Calibri" w:hAnsi="Calibri" w:cs="Calibri"/>
          <w:kern w:val="0"/>
          <w14:ligatures w14:val="none"/>
        </w:rPr>
        <w:t xml:space="preserve"> in drugim pristojnim organom v postavljenem roku dostavljal zahtevana pojasnila v zvezi z projektom in med delovnim časom omogočal dostop v objekte </w:t>
      </w:r>
      <w:r w:rsidR="002B45F4" w:rsidRPr="00F45664">
        <w:rPr>
          <w:rFonts w:ascii="Calibri" w:eastAsia="Calibri" w:hAnsi="Calibri" w:cs="Calibri"/>
          <w:kern w:val="0"/>
          <w14:ligatures w14:val="none"/>
        </w:rPr>
        <w:t xml:space="preserve">(polnilne parke in ostalo infrastrukturo, ki je predmet sofinanciranja) </w:t>
      </w:r>
      <w:r w:rsidR="00756940" w:rsidRPr="00F45664">
        <w:rPr>
          <w:rFonts w:ascii="Calibri" w:eastAsia="Calibri" w:hAnsi="Calibri" w:cs="Calibri"/>
          <w:kern w:val="0"/>
          <w14:ligatures w14:val="none"/>
        </w:rPr>
        <w:t>z namenom izvajanja pregledov, povezanih s projektom;</w:t>
      </w:r>
    </w:p>
    <w:p w14:paraId="1C1A215A"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predložil dokazila o upravičenosti stroškov v določenem roku;</w:t>
      </w:r>
    </w:p>
    <w:p w14:paraId="317E4DB1"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izpolnil obveznosti v določenem roku;</w:t>
      </w:r>
    </w:p>
    <w:p w14:paraId="55774A87" w14:textId="58078175"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lastRenderedPageBreak/>
        <w:t xml:space="preserve">upošteval dodatna navodila oziroma spremembe navodil in zahtev </w:t>
      </w:r>
      <w:r w:rsidR="00831FC6" w:rsidRPr="00F45664">
        <w:rPr>
          <w:rFonts w:ascii="Calibri" w:eastAsia="Calibri" w:hAnsi="Calibri" w:cs="Calibri"/>
          <w:bCs/>
          <w:kern w:val="0"/>
          <w14:ligatures w14:val="none"/>
        </w:rPr>
        <w:t>družbe Borzen</w:t>
      </w:r>
      <w:r w:rsidRPr="00F45664">
        <w:rPr>
          <w:rFonts w:ascii="Calibri" w:eastAsia="Calibri" w:hAnsi="Calibri" w:cs="Calibri"/>
          <w:kern w:val="0"/>
          <w14:ligatures w14:val="none"/>
        </w:rPr>
        <w:t xml:space="preserve"> glede informiranosti, priprave zahtevkov za financiranje in poročil, ki jih </w:t>
      </w:r>
      <w:r w:rsidR="00831FC6" w:rsidRPr="00F45664">
        <w:rPr>
          <w:rFonts w:ascii="Calibri" w:eastAsia="Calibri" w:hAnsi="Calibri" w:cs="Calibri"/>
          <w:bCs/>
          <w:kern w:val="0"/>
          <w14:ligatures w14:val="none"/>
        </w:rPr>
        <w:t>družba Borzen</w:t>
      </w:r>
      <w:r w:rsidR="00831FC6"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 xml:space="preserve">sprejme v skladu z vsakokratno veljavnimi predpisi; </w:t>
      </w:r>
    </w:p>
    <w:p w14:paraId="5C7304F8" w14:textId="4653C882" w:rsidR="00756940" w:rsidRPr="00F45664" w:rsidRDefault="00831FC6"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bCs/>
          <w:kern w:val="0"/>
          <w14:ligatures w14:val="none"/>
        </w:rPr>
        <w:t>družbo Borzen</w:t>
      </w:r>
      <w:r w:rsidR="00756940" w:rsidRPr="00F45664">
        <w:rPr>
          <w:rFonts w:ascii="Calibri" w:eastAsia="Calibri" w:hAnsi="Calibri" w:cs="Calibri"/>
          <w:kern w:val="0"/>
          <w14:ligatures w14:val="none"/>
        </w:rPr>
        <w:t xml:space="preserve"> sprotno pisno obveščal o dogodkih, zaradi katerih je podaljšano ali onemogočeno izvajanje projekta; </w:t>
      </w:r>
    </w:p>
    <w:p w14:paraId="43927576"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za projekt vodil ustrezno ločeno stroškovno mesto;</w:t>
      </w:r>
    </w:p>
    <w:p w14:paraId="64B101C3"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zagotavljal ustrezno revizijsko sled in hranil vso dokumentacijo v zvezi s projektom, v skladu z navodili in veljavnimi predpisi;</w:t>
      </w:r>
    </w:p>
    <w:p w14:paraId="759D8422"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upošteval vsakokratno veljavno zakonodajo s področja integritete in preprečevanja korupcije; </w:t>
      </w:r>
    </w:p>
    <w:p w14:paraId="3BCD9EB8" w14:textId="7A2E511F"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iCs/>
          <w:kern w:val="0"/>
          <w14:ligatures w14:val="none"/>
        </w:rPr>
        <w:t xml:space="preserve">še </w:t>
      </w:r>
      <w:r w:rsidR="00831FC6" w:rsidRPr="00F45664">
        <w:rPr>
          <w:rFonts w:ascii="Calibri" w:eastAsia="Calibri" w:hAnsi="Calibri" w:cs="Calibri"/>
          <w:iCs/>
          <w:kern w:val="0"/>
          <w14:ligatures w14:val="none"/>
        </w:rPr>
        <w:t>5</w:t>
      </w:r>
      <w:r w:rsidRPr="00F45664">
        <w:rPr>
          <w:rFonts w:ascii="Calibri" w:eastAsia="Calibri" w:hAnsi="Calibri" w:cs="Calibri"/>
          <w:iCs/>
          <w:kern w:val="0"/>
          <w14:ligatures w14:val="none"/>
        </w:rPr>
        <w:t xml:space="preserve"> (</w:t>
      </w:r>
      <w:r w:rsidR="00831FC6" w:rsidRPr="00F45664">
        <w:rPr>
          <w:rFonts w:ascii="Calibri" w:eastAsia="Calibri" w:hAnsi="Calibri" w:cs="Calibri"/>
          <w:iCs/>
          <w:kern w:val="0"/>
          <w14:ligatures w14:val="none"/>
        </w:rPr>
        <w:t>pet</w:t>
      </w:r>
      <w:r w:rsidRPr="00F45664">
        <w:rPr>
          <w:rFonts w:ascii="Calibri" w:eastAsia="Calibri" w:hAnsi="Calibri" w:cs="Calibri"/>
          <w:iCs/>
          <w:kern w:val="0"/>
          <w14:ligatures w14:val="none"/>
        </w:rPr>
        <w:t>) let</w:t>
      </w:r>
      <w:r w:rsidRPr="00F45664">
        <w:rPr>
          <w:rFonts w:ascii="Calibri" w:eastAsia="Calibri" w:hAnsi="Calibri" w:cs="Calibri"/>
          <w:kern w:val="0"/>
          <w14:ligatures w14:val="none"/>
        </w:rPr>
        <w:t xml:space="preserve"> po zaključku projekta </w:t>
      </w:r>
      <w:r w:rsidR="00831FC6" w:rsidRPr="00F45664">
        <w:rPr>
          <w:rFonts w:ascii="Calibri" w:eastAsia="Calibri" w:hAnsi="Calibri" w:cs="Calibri"/>
          <w:bCs/>
          <w:kern w:val="0"/>
          <w14:ligatures w14:val="none"/>
        </w:rPr>
        <w:t>družbi Borzen</w:t>
      </w:r>
      <w:r w:rsidR="00831FC6"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letno v postavljenem roku pisno poročal o kazalnikih, opredeljenih v tej pogodbi;</w:t>
      </w:r>
    </w:p>
    <w:p w14:paraId="5A4EC139" w14:textId="3B52661B"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ne bo odstopil terjatve do </w:t>
      </w:r>
      <w:r w:rsidR="00831FC6" w:rsidRPr="00F45664">
        <w:rPr>
          <w:rFonts w:ascii="Calibri" w:eastAsia="Calibri" w:hAnsi="Calibri" w:cs="Calibri"/>
          <w:bCs/>
          <w:kern w:val="0"/>
          <w14:ligatures w14:val="none"/>
        </w:rPr>
        <w:t>družbe Borzen</w:t>
      </w:r>
      <w:r w:rsidR="00831FC6"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tretjim osebam;</w:t>
      </w:r>
    </w:p>
    <w:p w14:paraId="1A579362"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rezultate projekta uporabljal v skladu z namenom sofinanciranja; </w:t>
      </w:r>
    </w:p>
    <w:p w14:paraId="2CBDCAC1" w14:textId="77777777"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v postopkih nadzora ali revizij projekta navajal vsa dejstva in dokaze, ki bi lahko vplivali na pravilnost ugotovitev v navedenih postopkih;</w:t>
      </w:r>
    </w:p>
    <w:p w14:paraId="081811C7" w14:textId="52657398" w:rsidR="00756940" w:rsidRPr="00F45664" w:rsidRDefault="00756940" w:rsidP="00756940">
      <w:pPr>
        <w:numPr>
          <w:ilvl w:val="0"/>
          <w:numId w:val="16"/>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 xml:space="preserve">si prizadeval morebitne spore urediti s podajo predloga </w:t>
      </w:r>
      <w:r w:rsidR="00831FC6" w:rsidRPr="00F45664">
        <w:rPr>
          <w:rFonts w:ascii="Calibri" w:eastAsia="Calibri" w:hAnsi="Calibri" w:cs="Calibri"/>
          <w:bCs/>
          <w:kern w:val="0"/>
          <w14:ligatures w14:val="none"/>
        </w:rPr>
        <w:t>družbi Borzen</w:t>
      </w:r>
      <w:r w:rsidR="00831FC6"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za sklenitev dodatka k tej pogodbi.</w:t>
      </w:r>
    </w:p>
    <w:p w14:paraId="1E6EB398" w14:textId="77777777" w:rsidR="00756940" w:rsidRPr="00F45664" w:rsidRDefault="00756940" w:rsidP="00756940">
      <w:pPr>
        <w:spacing w:after="0" w:line="240" w:lineRule="auto"/>
        <w:ind w:left="720"/>
        <w:jc w:val="both"/>
        <w:rPr>
          <w:rFonts w:ascii="Calibri" w:eastAsia="Calibri" w:hAnsi="Calibri" w:cs="Calibri"/>
          <w:kern w:val="0"/>
          <w14:ligatures w14:val="none"/>
        </w:rPr>
      </w:pPr>
    </w:p>
    <w:p w14:paraId="17EC9FD2" w14:textId="550C188C" w:rsidR="00756940" w:rsidRPr="00F45664" w:rsidRDefault="00756940" w:rsidP="00756940">
      <w:pPr>
        <w:numPr>
          <w:ilvl w:val="0"/>
          <w:numId w:val="5"/>
        </w:numPr>
        <w:spacing w:after="200" w:line="240" w:lineRule="auto"/>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V primeru neizpolnjevanja pogodbenih zavez </w:t>
      </w:r>
      <w:r w:rsidR="00831FC6" w:rsidRPr="00F45664">
        <w:rPr>
          <w:rFonts w:ascii="Calibri" w:eastAsia="Calibri" w:hAnsi="Calibri" w:cs="Calibri"/>
          <w:kern w:val="0"/>
          <w:lang w:eastAsia="sl-SI"/>
          <w14:ligatures w14:val="none"/>
        </w:rPr>
        <w:t>upravičenca</w:t>
      </w:r>
      <w:r w:rsidRPr="00F45664">
        <w:rPr>
          <w:rFonts w:ascii="Calibri" w:eastAsia="Calibri" w:hAnsi="Calibri" w:cs="Calibri"/>
          <w:kern w:val="0"/>
          <w:lang w:eastAsia="sl-SI"/>
          <w14:ligatures w14:val="none"/>
        </w:rPr>
        <w:t xml:space="preserve"> iz prejšnjega odstavka </w:t>
      </w:r>
      <w:r w:rsidR="00197C86" w:rsidRPr="00F45664">
        <w:rPr>
          <w:rFonts w:ascii="Calibri" w:eastAsia="Calibri" w:hAnsi="Calibri" w:cs="Calibri"/>
          <w:kern w:val="0"/>
          <w:lang w:eastAsia="sl-SI"/>
          <w14:ligatures w14:val="none"/>
        </w:rPr>
        <w:t xml:space="preserve">ali drugih določb te pogodbe </w:t>
      </w:r>
      <w:r w:rsidR="00831FC6" w:rsidRPr="00F45664">
        <w:rPr>
          <w:rFonts w:ascii="Calibri" w:eastAsia="Calibri" w:hAnsi="Calibri" w:cs="Calibri"/>
          <w:bCs/>
          <w:kern w:val="0"/>
          <w14:ligatures w14:val="none"/>
        </w:rPr>
        <w:t>družba Borzen</w:t>
      </w:r>
      <w:r w:rsidR="00831FC6" w:rsidRPr="00F45664">
        <w:rPr>
          <w:rFonts w:ascii="Calibri" w:eastAsia="Times New Roman" w:hAnsi="Calibri" w:cs="Calibri"/>
          <w:kern w:val="0"/>
          <w14:ligatures w14:val="none"/>
        </w:rPr>
        <w:t xml:space="preserve"> </w:t>
      </w:r>
      <w:r w:rsidR="00197C86" w:rsidRPr="00F45664">
        <w:rPr>
          <w:rFonts w:ascii="Calibri" w:eastAsia="Times New Roman" w:hAnsi="Calibri" w:cs="Calibri"/>
          <w:kern w:val="0"/>
          <w14:ligatures w14:val="none"/>
        </w:rPr>
        <w:t xml:space="preserve">v pisnem pozivu </w:t>
      </w:r>
      <w:r w:rsidRPr="00F45664">
        <w:rPr>
          <w:rFonts w:ascii="Calibri" w:eastAsia="Calibri" w:hAnsi="Calibri" w:cs="Calibri"/>
          <w:kern w:val="0"/>
          <w:lang w:eastAsia="sl-SI"/>
          <w14:ligatures w14:val="none"/>
        </w:rPr>
        <w:t xml:space="preserve">določi </w:t>
      </w:r>
      <w:r w:rsidR="00831FC6" w:rsidRPr="00F45664">
        <w:rPr>
          <w:rFonts w:ascii="Calibri" w:eastAsia="Calibri" w:hAnsi="Calibri" w:cs="Calibri"/>
          <w:kern w:val="0"/>
          <w:lang w:eastAsia="sl-SI"/>
          <w14:ligatures w14:val="none"/>
        </w:rPr>
        <w:t>upravičencu</w:t>
      </w:r>
      <w:r w:rsidRPr="00F45664">
        <w:rPr>
          <w:rFonts w:ascii="Calibri" w:eastAsia="Calibri" w:hAnsi="Calibri" w:cs="Calibri"/>
          <w:kern w:val="0"/>
          <w:lang w:eastAsia="sl-SI"/>
          <w14:ligatures w14:val="none"/>
        </w:rPr>
        <w:t xml:space="preserve"> rok za odpravo nepravilnosti. Če </w:t>
      </w:r>
      <w:r w:rsidR="00831FC6" w:rsidRPr="00F45664">
        <w:rPr>
          <w:rFonts w:ascii="Calibri" w:eastAsia="Calibri" w:hAnsi="Calibri" w:cs="Calibri"/>
          <w:kern w:val="0"/>
          <w:lang w:eastAsia="sl-SI"/>
          <w14:ligatures w14:val="none"/>
        </w:rPr>
        <w:t>upravičenec</w:t>
      </w:r>
      <w:r w:rsidRPr="00F45664">
        <w:rPr>
          <w:rFonts w:ascii="Calibri" w:eastAsia="Calibri" w:hAnsi="Calibri" w:cs="Calibri"/>
          <w:kern w:val="0"/>
          <w:lang w:eastAsia="sl-SI"/>
          <w14:ligatures w14:val="none"/>
        </w:rPr>
        <w:t xml:space="preserve"> kljub pozivu </w:t>
      </w:r>
      <w:r w:rsidR="00831FC6" w:rsidRPr="00F45664">
        <w:rPr>
          <w:rFonts w:ascii="Calibri" w:eastAsia="Calibri" w:hAnsi="Calibri" w:cs="Calibri"/>
          <w:bCs/>
          <w:kern w:val="0"/>
          <w14:ligatures w14:val="none"/>
        </w:rPr>
        <w:t>družbe Borzen</w:t>
      </w:r>
      <w:r w:rsidR="00831FC6" w:rsidRPr="00F45664">
        <w:rPr>
          <w:rFonts w:ascii="Calibri" w:eastAsia="Times New Roman" w:hAnsi="Calibri" w:cs="Calibri"/>
          <w:kern w:val="0"/>
          <w14:ligatures w14:val="none"/>
        </w:rPr>
        <w:t xml:space="preserve"> </w:t>
      </w:r>
      <w:r w:rsidRPr="00F45664">
        <w:rPr>
          <w:rFonts w:ascii="Calibri" w:eastAsia="Calibri" w:hAnsi="Calibri" w:cs="Calibri"/>
          <w:kern w:val="0"/>
          <w:lang w:eastAsia="sl-SI"/>
          <w14:ligatures w14:val="none"/>
        </w:rPr>
        <w:t xml:space="preserve">pomanjkljivosti ne odpravi v postavljenem roku, </w:t>
      </w:r>
      <w:r w:rsidR="00BF7E53" w:rsidRPr="00F45664">
        <w:rPr>
          <w:rFonts w:ascii="Calibri" w:eastAsia="Calibri" w:hAnsi="Calibri" w:cs="Calibri"/>
          <w:kern w:val="0"/>
          <w:lang w:eastAsia="sl-SI"/>
          <w14:ligatures w14:val="none"/>
        </w:rPr>
        <w:t>lahko</w:t>
      </w:r>
      <w:r w:rsidR="00831FC6" w:rsidRPr="00F45664">
        <w:rPr>
          <w:rFonts w:ascii="Calibri" w:eastAsia="Calibri" w:hAnsi="Calibri" w:cs="Calibri"/>
          <w:bCs/>
          <w:kern w:val="0"/>
          <w14:ligatures w14:val="none"/>
        </w:rPr>
        <w:t xml:space="preserve"> družba Borzen</w:t>
      </w:r>
      <w:r w:rsidRPr="00F45664">
        <w:rPr>
          <w:rFonts w:ascii="Calibri" w:eastAsia="Calibri" w:hAnsi="Calibri" w:cs="Calibri"/>
          <w:kern w:val="0"/>
          <w:lang w:eastAsia="sl-SI"/>
          <w14:ligatures w14:val="none"/>
        </w:rPr>
        <w:t xml:space="preserve"> odstopi od pogodbe, </w:t>
      </w:r>
      <w:r w:rsidR="00831FC6" w:rsidRPr="00F45664">
        <w:rPr>
          <w:rFonts w:ascii="Calibri" w:eastAsia="Calibri" w:hAnsi="Calibri" w:cs="Calibri"/>
          <w:kern w:val="0"/>
          <w:lang w:eastAsia="sl-SI"/>
          <w14:ligatures w14:val="none"/>
        </w:rPr>
        <w:t xml:space="preserve">upravičenec </w:t>
      </w:r>
      <w:r w:rsidRPr="00F45664">
        <w:rPr>
          <w:rFonts w:ascii="Calibri" w:eastAsia="Calibri" w:hAnsi="Calibri" w:cs="Calibri"/>
          <w:kern w:val="0"/>
          <w:lang w:eastAsia="sl-SI"/>
          <w14:ligatures w14:val="none"/>
        </w:rPr>
        <w:t xml:space="preserve">pa mora vrniti prejeta sredstva po tej pogodbi </w:t>
      </w:r>
      <w:r w:rsidRPr="00F45664">
        <w:rPr>
          <w:rFonts w:ascii="Calibri" w:eastAsia="Calibri" w:hAnsi="Calibri" w:cs="Calibri"/>
          <w:bCs/>
          <w:kern w:val="0"/>
          <w:lang w:eastAsia="sl-SI"/>
          <w14:ligatures w14:val="none"/>
        </w:rPr>
        <w:t xml:space="preserve">v roku 30 (tridesetih) dni od pisnega poziva </w:t>
      </w:r>
      <w:r w:rsidR="00831FC6" w:rsidRPr="00F45664">
        <w:rPr>
          <w:rFonts w:ascii="Calibri" w:eastAsia="Calibri" w:hAnsi="Calibri" w:cs="Calibri"/>
          <w:bCs/>
          <w:kern w:val="0"/>
          <w14:ligatures w14:val="none"/>
        </w:rPr>
        <w:t>družbe Borzen</w:t>
      </w:r>
      <w:r w:rsidRPr="00F45664">
        <w:rPr>
          <w:rFonts w:ascii="Calibri" w:eastAsia="Calibri" w:hAnsi="Calibri" w:cs="Calibri"/>
          <w:bCs/>
          <w:kern w:val="0"/>
          <w:lang w:eastAsia="sl-SI"/>
          <w14:ligatures w14:val="none"/>
        </w:rPr>
        <w:t>, povečana za zakonske zamudne obresti od dneva nakazila na transakcijski račun</w:t>
      </w:r>
      <w:r w:rsidR="00831FC6" w:rsidRPr="00F45664">
        <w:rPr>
          <w:rFonts w:ascii="Calibri" w:eastAsia="Calibri" w:hAnsi="Calibri" w:cs="Calibri"/>
          <w:bCs/>
          <w:kern w:val="0"/>
          <w:lang w:eastAsia="sl-SI"/>
          <w14:ligatures w14:val="none"/>
        </w:rPr>
        <w:t xml:space="preserve"> upravičenca</w:t>
      </w:r>
      <w:r w:rsidRPr="00F45664">
        <w:rPr>
          <w:rFonts w:ascii="Calibri" w:eastAsia="Calibri" w:hAnsi="Calibri" w:cs="Calibri"/>
          <w:bCs/>
          <w:kern w:val="0"/>
          <w:lang w:eastAsia="sl-SI"/>
          <w14:ligatures w14:val="none"/>
        </w:rPr>
        <w:t xml:space="preserve"> do dneva vračila v dobro </w:t>
      </w:r>
      <w:r w:rsidR="00831FC6" w:rsidRPr="00F45664">
        <w:rPr>
          <w:rFonts w:ascii="Calibri" w:eastAsia="Calibri" w:hAnsi="Calibri" w:cs="Calibri"/>
          <w:bCs/>
          <w:kern w:val="0"/>
          <w14:ligatures w14:val="none"/>
        </w:rPr>
        <w:t>družbe Borzen.</w:t>
      </w:r>
    </w:p>
    <w:p w14:paraId="6BBBE758" w14:textId="4617199E" w:rsidR="00756940" w:rsidRPr="00F45664" w:rsidRDefault="00756940" w:rsidP="00756940">
      <w:pPr>
        <w:numPr>
          <w:ilvl w:val="0"/>
          <w:numId w:val="5"/>
        </w:numPr>
        <w:spacing w:after="200" w:line="240" w:lineRule="auto"/>
        <w:jc w:val="both"/>
        <w:rPr>
          <w:rFonts w:ascii="Calibri" w:eastAsia="Calibri" w:hAnsi="Calibri" w:cs="Calibri"/>
          <w:kern w:val="0"/>
          <w:lang w:eastAsia="sl-SI"/>
          <w14:ligatures w14:val="none"/>
        </w:rPr>
      </w:pPr>
      <w:r w:rsidRPr="00F45664">
        <w:rPr>
          <w:rFonts w:ascii="Calibri" w:eastAsia="Calibri" w:hAnsi="Calibri" w:cs="Calibri"/>
          <w:kern w:val="0"/>
          <w:lang w:eastAsia="sl-SI"/>
          <w14:ligatures w14:val="none"/>
        </w:rPr>
        <w:t xml:space="preserve">Če </w:t>
      </w:r>
      <w:r w:rsidR="008229A3" w:rsidRPr="00F45664">
        <w:rPr>
          <w:rFonts w:ascii="Calibri" w:eastAsia="Calibri" w:hAnsi="Calibri" w:cs="Calibri"/>
          <w:bCs/>
          <w:kern w:val="0"/>
          <w14:ligatures w14:val="none"/>
        </w:rPr>
        <w:t>družba Borzen</w:t>
      </w:r>
      <w:r w:rsidRPr="00F45664">
        <w:rPr>
          <w:rFonts w:ascii="Calibri" w:eastAsia="Calibri" w:hAnsi="Calibri" w:cs="Calibri"/>
          <w:kern w:val="0"/>
          <w:lang w:eastAsia="sl-SI"/>
          <w14:ligatures w14:val="none"/>
        </w:rPr>
        <w:t xml:space="preserve"> v času izvajanja pogodbe ugotovi, da se dodeljena sredstva uporabljajo nenamensko ali so dodeljena sredstva odtujena ali so bila </w:t>
      </w:r>
      <w:r w:rsidR="008229A3" w:rsidRPr="00F45664">
        <w:rPr>
          <w:rFonts w:ascii="Calibri" w:eastAsia="Calibri" w:hAnsi="Calibri" w:cs="Calibri"/>
          <w:kern w:val="0"/>
          <w:lang w:eastAsia="sl-SI"/>
          <w14:ligatures w14:val="none"/>
        </w:rPr>
        <w:t>upravičencu</w:t>
      </w:r>
      <w:r w:rsidRPr="00F45664">
        <w:rPr>
          <w:rFonts w:ascii="Calibri" w:eastAsia="Calibri" w:hAnsi="Calibri" w:cs="Calibri"/>
          <w:kern w:val="0"/>
          <w:lang w:eastAsia="sl-SI"/>
          <w14:ligatures w14:val="none"/>
        </w:rPr>
        <w:t xml:space="preserve"> dodeljena neupravičeno, prekine izplačila sredstev in/ali odstopi od pogodbe, </w:t>
      </w:r>
      <w:r w:rsidR="008229A3" w:rsidRPr="00F45664">
        <w:rPr>
          <w:rFonts w:ascii="Calibri" w:eastAsia="Calibri" w:hAnsi="Calibri" w:cs="Calibri"/>
          <w:kern w:val="0"/>
          <w:lang w:eastAsia="sl-SI"/>
          <w14:ligatures w14:val="none"/>
        </w:rPr>
        <w:t>upravičenec</w:t>
      </w:r>
      <w:r w:rsidRPr="00F45664">
        <w:rPr>
          <w:rFonts w:ascii="Calibri" w:eastAsia="Calibri" w:hAnsi="Calibri" w:cs="Calibri"/>
          <w:kern w:val="0"/>
          <w:lang w:eastAsia="sl-SI"/>
          <w14:ligatures w14:val="none"/>
        </w:rPr>
        <w:t xml:space="preserve"> pa mora v primeru odstopa vrniti prejeta sredstva po tej pogodbi </w:t>
      </w:r>
      <w:r w:rsidRPr="00F45664">
        <w:rPr>
          <w:rFonts w:ascii="Calibri" w:eastAsia="Calibri" w:hAnsi="Calibri" w:cs="Calibri"/>
          <w:bCs/>
          <w:kern w:val="0"/>
          <w:lang w:eastAsia="sl-SI"/>
          <w14:ligatures w14:val="none"/>
        </w:rPr>
        <w:t>v roku 30 (tridesetih) dni od pisnega poziva</w:t>
      </w:r>
      <w:r w:rsidR="008229A3"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lang w:eastAsia="sl-SI"/>
          <w14:ligatures w14:val="none"/>
        </w:rPr>
        <w:t xml:space="preserve">, povečana za zakonske zamudne obresti od dneva nakazila na transakcijski račun </w:t>
      </w:r>
      <w:r w:rsidR="00291CE2" w:rsidRPr="00F45664">
        <w:rPr>
          <w:rFonts w:ascii="Calibri" w:eastAsia="Calibri" w:hAnsi="Calibri" w:cs="Calibri"/>
          <w:bCs/>
          <w:kern w:val="0"/>
          <w:lang w:eastAsia="sl-SI"/>
          <w14:ligatures w14:val="none"/>
        </w:rPr>
        <w:t xml:space="preserve">upravičenca </w:t>
      </w:r>
      <w:r w:rsidRPr="00F45664">
        <w:rPr>
          <w:rFonts w:ascii="Calibri" w:eastAsia="Calibri" w:hAnsi="Calibri" w:cs="Calibri"/>
          <w:bCs/>
          <w:kern w:val="0"/>
          <w:lang w:eastAsia="sl-SI"/>
          <w14:ligatures w14:val="none"/>
        </w:rPr>
        <w:t>do dneva vračila v dobro</w:t>
      </w:r>
      <w:r w:rsidR="008229A3" w:rsidRPr="00F45664">
        <w:rPr>
          <w:rFonts w:ascii="Calibri" w:eastAsia="Calibri" w:hAnsi="Calibri" w:cs="Calibri"/>
          <w:bCs/>
          <w:kern w:val="0"/>
          <w14:ligatures w14:val="none"/>
        </w:rPr>
        <w:t xml:space="preserve"> družba Borzen</w:t>
      </w:r>
      <w:r w:rsidRPr="00F45664">
        <w:rPr>
          <w:rFonts w:ascii="Calibri" w:eastAsia="Calibri" w:hAnsi="Calibri" w:cs="Calibri"/>
          <w:bCs/>
          <w:kern w:val="0"/>
          <w:lang w:eastAsia="sl-SI"/>
          <w14:ligatures w14:val="none"/>
        </w:rPr>
        <w:t>.</w:t>
      </w:r>
      <w:r w:rsidRPr="00F45664">
        <w:rPr>
          <w:rFonts w:ascii="Calibri" w:eastAsia="Calibri" w:hAnsi="Calibri" w:cs="Calibri"/>
          <w:kern w:val="0"/>
          <w:lang w:eastAsia="sl-SI"/>
          <w14:ligatures w14:val="none"/>
        </w:rPr>
        <w:t xml:space="preserve"> </w:t>
      </w:r>
    </w:p>
    <w:p w14:paraId="22A713AE"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7EAAC5A9"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(odstop od pogodbe)</w:t>
      </w:r>
    </w:p>
    <w:p w14:paraId="786DE139"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2A66393A" w14:textId="5936990D" w:rsidR="00756940" w:rsidRPr="00F45664" w:rsidRDefault="00756940" w:rsidP="00756940">
      <w:pPr>
        <w:numPr>
          <w:ilvl w:val="0"/>
          <w:numId w:val="6"/>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Če </w:t>
      </w:r>
      <w:r w:rsidR="00DB0D73"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naknadno (v času izvajanja projekta) ugotovi, da v pogodbeno določenem roku oziroma s proračunsko predvidenimi sredstvi ne bo mogel sam izvesti dogovorjenega obsega projekta, je dolžan o razlogih za zamudo oziroma nezmožnosti izpolnitve pogodbe z ustrezno obrazložitvijo pisno obvestiti </w:t>
      </w:r>
      <w:r w:rsidR="009869EF" w:rsidRPr="00F45664">
        <w:rPr>
          <w:rFonts w:ascii="Calibri" w:eastAsia="Calibri" w:hAnsi="Calibri" w:cs="Calibri"/>
          <w:bCs/>
          <w:kern w:val="0"/>
          <w14:ligatures w14:val="none"/>
        </w:rPr>
        <w:t>družbo Borzen</w:t>
      </w:r>
      <w:r w:rsidRPr="00F45664">
        <w:rPr>
          <w:rFonts w:ascii="Calibri" w:eastAsia="Calibri" w:hAnsi="Calibri" w:cs="Calibri"/>
          <w:bCs/>
          <w:kern w:val="0"/>
          <w14:ligatures w14:val="none"/>
        </w:rPr>
        <w:t xml:space="preserve"> takoj, ko nastopijo ti razlogi, najpozneje pa v roku 15 (petnajstih) dni od njihovega nastanka. </w:t>
      </w:r>
    </w:p>
    <w:p w14:paraId="2EAE20BE" w14:textId="65CD704F" w:rsidR="00756940" w:rsidRPr="00F45664" w:rsidRDefault="00756940" w:rsidP="00756940">
      <w:pPr>
        <w:numPr>
          <w:ilvl w:val="0"/>
          <w:numId w:val="6"/>
        </w:numPr>
        <w:shd w:val="clear" w:color="auto" w:fill="FFFFFF"/>
        <w:spacing w:after="200" w:line="240" w:lineRule="auto"/>
        <w:jc w:val="both"/>
        <w:rPr>
          <w:rFonts w:ascii="Calibri" w:eastAsia="Calibri" w:hAnsi="Calibri" w:cs="Calibri"/>
          <w:bCs/>
          <w:kern w:val="0"/>
          <w:lang w:eastAsia="sl-SI"/>
          <w14:ligatures w14:val="none"/>
        </w:rPr>
      </w:pPr>
      <w:r w:rsidRPr="00F45664">
        <w:rPr>
          <w:rFonts w:ascii="Calibri" w:eastAsia="Calibri" w:hAnsi="Calibri" w:cs="Calibri"/>
          <w:bCs/>
          <w:kern w:val="0"/>
          <w:lang w:eastAsia="sl-SI"/>
          <w14:ligatures w14:val="none"/>
        </w:rPr>
        <w:t xml:space="preserve">Na podlagi obrazložitve </w:t>
      </w:r>
      <w:r w:rsidR="009869EF" w:rsidRPr="00F45664">
        <w:rPr>
          <w:rFonts w:ascii="Calibri" w:eastAsia="Calibri" w:hAnsi="Calibri" w:cs="Calibri"/>
          <w:bCs/>
          <w:kern w:val="0"/>
          <w:lang w:eastAsia="sl-SI"/>
          <w14:ligatures w14:val="none"/>
        </w:rPr>
        <w:t>upravičenca</w:t>
      </w:r>
      <w:r w:rsidRPr="00F45664">
        <w:rPr>
          <w:rFonts w:ascii="Calibri" w:eastAsia="Calibri" w:hAnsi="Calibri" w:cs="Calibri"/>
          <w:bCs/>
          <w:kern w:val="0"/>
          <w:lang w:eastAsia="sl-SI"/>
          <w14:ligatures w14:val="none"/>
        </w:rPr>
        <w:t xml:space="preserve"> iz prejšnjega odstavka </w:t>
      </w:r>
      <w:r w:rsidR="001975F8" w:rsidRPr="00F45664">
        <w:rPr>
          <w:rFonts w:ascii="Calibri" w:eastAsia="Calibri" w:hAnsi="Calibri" w:cs="Calibri"/>
          <w:bCs/>
          <w:kern w:val="0"/>
          <w:lang w:eastAsia="sl-SI"/>
          <w14:ligatures w14:val="none"/>
        </w:rPr>
        <w:t xml:space="preserve">družba Borzen </w:t>
      </w:r>
      <w:r w:rsidRPr="00F45664">
        <w:rPr>
          <w:rFonts w:ascii="Calibri" w:eastAsia="Calibri" w:hAnsi="Calibri" w:cs="Calibri"/>
          <w:bCs/>
          <w:kern w:val="0"/>
          <w:lang w:eastAsia="sl-SI"/>
          <w14:ligatures w14:val="none"/>
        </w:rPr>
        <w:t>odloči, ali bo spremembo pogodbe odobril</w:t>
      </w:r>
      <w:r w:rsidR="001E7A6C" w:rsidRPr="00F45664">
        <w:rPr>
          <w:rFonts w:ascii="Calibri" w:eastAsia="Calibri" w:hAnsi="Calibri" w:cs="Calibri"/>
          <w:bCs/>
          <w:kern w:val="0"/>
          <w:lang w:eastAsia="sl-SI"/>
          <w14:ligatures w14:val="none"/>
        </w:rPr>
        <w:t>a</w:t>
      </w:r>
      <w:r w:rsidRPr="00F45664">
        <w:rPr>
          <w:rFonts w:ascii="Calibri" w:eastAsia="Calibri" w:hAnsi="Calibri" w:cs="Calibri"/>
          <w:bCs/>
          <w:kern w:val="0"/>
          <w:lang w:eastAsia="sl-SI"/>
          <w14:ligatures w14:val="none"/>
        </w:rPr>
        <w:t xml:space="preserve"> in k pogodbi sklenil</w:t>
      </w:r>
      <w:r w:rsidR="001E7A6C" w:rsidRPr="00F45664">
        <w:rPr>
          <w:rFonts w:ascii="Calibri" w:eastAsia="Calibri" w:hAnsi="Calibri" w:cs="Calibri"/>
          <w:bCs/>
          <w:kern w:val="0"/>
          <w:lang w:eastAsia="sl-SI"/>
          <w14:ligatures w14:val="none"/>
        </w:rPr>
        <w:t>a</w:t>
      </w:r>
      <w:r w:rsidRPr="00F45664">
        <w:rPr>
          <w:rFonts w:ascii="Calibri" w:eastAsia="Calibri" w:hAnsi="Calibri" w:cs="Calibri"/>
          <w:bCs/>
          <w:kern w:val="0"/>
          <w:lang w:eastAsia="sl-SI"/>
          <w14:ligatures w14:val="none"/>
        </w:rPr>
        <w:t xml:space="preserve"> dodatek ali bo od pogodbe odstopil</w:t>
      </w:r>
      <w:r w:rsidR="001E7A6C" w:rsidRPr="00F45664">
        <w:rPr>
          <w:rFonts w:ascii="Calibri" w:eastAsia="Calibri" w:hAnsi="Calibri" w:cs="Calibri"/>
          <w:bCs/>
          <w:kern w:val="0"/>
          <w:lang w:eastAsia="sl-SI"/>
          <w14:ligatures w14:val="none"/>
        </w:rPr>
        <w:t>a</w:t>
      </w:r>
      <w:r w:rsidRPr="00F45664">
        <w:rPr>
          <w:rFonts w:ascii="Calibri" w:eastAsia="Calibri" w:hAnsi="Calibri" w:cs="Calibri"/>
          <w:bCs/>
          <w:kern w:val="0"/>
          <w:lang w:eastAsia="sl-SI"/>
          <w14:ligatures w14:val="none"/>
        </w:rPr>
        <w:t>.</w:t>
      </w:r>
    </w:p>
    <w:p w14:paraId="692AD51D" w14:textId="77777777" w:rsidR="00756940" w:rsidRPr="00F45664" w:rsidRDefault="00756940" w:rsidP="00756940">
      <w:pPr>
        <w:shd w:val="clear" w:color="auto" w:fill="FFFFFF"/>
        <w:spacing w:after="0" w:line="240" w:lineRule="auto"/>
        <w:ind w:left="360"/>
        <w:jc w:val="both"/>
        <w:rPr>
          <w:rFonts w:ascii="Calibri" w:eastAsia="Calibri" w:hAnsi="Calibri" w:cs="Calibri"/>
          <w:bCs/>
          <w:kern w:val="0"/>
          <w:lang w:eastAsia="sl-SI"/>
          <w14:ligatures w14:val="none"/>
        </w:rPr>
      </w:pPr>
    </w:p>
    <w:p w14:paraId="2B3EAD4D" w14:textId="748ACB66" w:rsidR="00756940" w:rsidRPr="00F45664" w:rsidRDefault="009869EF" w:rsidP="00756940">
      <w:pPr>
        <w:numPr>
          <w:ilvl w:val="0"/>
          <w:numId w:val="6"/>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Družba Borzen</w:t>
      </w:r>
      <w:r w:rsidRPr="00F45664">
        <w:rPr>
          <w:rFonts w:ascii="Calibri" w:eastAsia="Times New Roman" w:hAnsi="Calibri" w:cs="Calibri"/>
          <w:kern w:val="0"/>
          <w14:ligatures w14:val="none"/>
        </w:rPr>
        <w:t xml:space="preserve"> </w:t>
      </w:r>
      <w:r w:rsidR="00756940" w:rsidRPr="00F45664">
        <w:rPr>
          <w:rFonts w:ascii="Calibri" w:eastAsia="Calibri" w:hAnsi="Calibri" w:cs="Calibri"/>
          <w:bCs/>
          <w:kern w:val="0"/>
          <w14:ligatures w14:val="none"/>
        </w:rPr>
        <w:t>lahko odstopi od pogodbe, če:</w:t>
      </w:r>
    </w:p>
    <w:p w14:paraId="1E8B2ECD" w14:textId="304FF6BC" w:rsidR="00756940" w:rsidRPr="00F45664" w:rsidRDefault="009869EF" w:rsidP="00756940">
      <w:pPr>
        <w:numPr>
          <w:ilvl w:val="0"/>
          <w:numId w:val="17"/>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t>upravičenec</w:t>
      </w:r>
      <w:r w:rsidR="00756940" w:rsidRPr="00F45664">
        <w:rPr>
          <w:rFonts w:ascii="Calibri" w:eastAsia="Calibri" w:hAnsi="Calibri" w:cs="Calibri"/>
          <w:kern w:val="0"/>
          <w14:ligatures w14:val="none"/>
        </w:rPr>
        <w:t xml:space="preserve"> ne ravna skladno s prvim odstavkom tega člena;</w:t>
      </w:r>
    </w:p>
    <w:p w14:paraId="5C8F416B" w14:textId="2C177598" w:rsidR="00756940" w:rsidRPr="00F45664" w:rsidRDefault="00756940" w:rsidP="00756940">
      <w:pPr>
        <w:numPr>
          <w:ilvl w:val="0"/>
          <w:numId w:val="17"/>
        </w:numPr>
        <w:spacing w:after="0" w:line="240" w:lineRule="auto"/>
        <w:ind w:left="714" w:hanging="357"/>
        <w:jc w:val="both"/>
        <w:rPr>
          <w:rFonts w:ascii="Calibri" w:eastAsia="Calibri" w:hAnsi="Calibri" w:cs="Calibri"/>
          <w:kern w:val="0"/>
          <w14:ligatures w14:val="none"/>
        </w:rPr>
      </w:pPr>
      <w:r w:rsidRPr="00F45664">
        <w:rPr>
          <w:rFonts w:ascii="Calibri" w:eastAsia="Calibri" w:hAnsi="Calibri" w:cs="Calibri"/>
          <w:kern w:val="0"/>
          <w14:ligatures w14:val="none"/>
        </w:rPr>
        <w:lastRenderedPageBreak/>
        <w:t xml:space="preserve">pisno obvestilo </w:t>
      </w:r>
      <w:r w:rsidR="009869EF" w:rsidRPr="00F45664">
        <w:rPr>
          <w:rFonts w:ascii="Calibri" w:eastAsia="Calibri" w:hAnsi="Calibri" w:cs="Calibri"/>
          <w:kern w:val="0"/>
          <w14:ligatures w14:val="none"/>
        </w:rPr>
        <w:t>upravičenca</w:t>
      </w:r>
      <w:r w:rsidRPr="00F45664">
        <w:rPr>
          <w:rFonts w:ascii="Calibri" w:eastAsia="Calibri" w:hAnsi="Calibri" w:cs="Calibri"/>
          <w:kern w:val="0"/>
          <w14:ligatures w14:val="none"/>
        </w:rPr>
        <w:t xml:space="preserve"> iz prvega odstavka tega člena prejme po poteku pogodbeno določenega roka;</w:t>
      </w:r>
    </w:p>
    <w:p w14:paraId="56FCE788" w14:textId="155A851B" w:rsidR="001E7A6C" w:rsidRPr="00F45664" w:rsidRDefault="00756940" w:rsidP="00756940">
      <w:pPr>
        <w:numPr>
          <w:ilvl w:val="0"/>
          <w:numId w:val="17"/>
        </w:numPr>
        <w:spacing w:after="0" w:line="240" w:lineRule="auto"/>
        <w:ind w:left="714" w:hanging="357"/>
        <w:jc w:val="both"/>
        <w:rPr>
          <w:rFonts w:ascii="Calibri" w:eastAsia="Times New Roman" w:hAnsi="Calibri" w:cs="Calibri"/>
          <w:kern w:val="0"/>
          <w14:ligatures w14:val="none"/>
        </w:rPr>
      </w:pPr>
      <w:r w:rsidRPr="00F45664">
        <w:rPr>
          <w:rFonts w:ascii="Calibri" w:eastAsia="Calibri" w:hAnsi="Calibri" w:cs="Calibri"/>
          <w:kern w:val="0"/>
          <w14:ligatures w14:val="none"/>
        </w:rPr>
        <w:t xml:space="preserve">med izvajanjem projekta pride do okoliščin, ki bi vplivale na ocenjevanje vloge na način, da se </w:t>
      </w:r>
      <w:r w:rsidR="001E7A6C" w:rsidRPr="00F45664">
        <w:rPr>
          <w:rFonts w:ascii="Calibri" w:eastAsia="Calibri" w:hAnsi="Calibri" w:cs="Calibri"/>
          <w:kern w:val="0"/>
          <w14:ligatures w14:val="none"/>
        </w:rPr>
        <w:t xml:space="preserve">sklep o izboru ne bi izdal oziroma se </w:t>
      </w:r>
      <w:r w:rsidRPr="00F45664">
        <w:rPr>
          <w:rFonts w:ascii="Calibri" w:eastAsia="Calibri" w:hAnsi="Calibri" w:cs="Calibri"/>
          <w:kern w:val="0"/>
          <w14:ligatures w14:val="none"/>
        </w:rPr>
        <w:t xml:space="preserve">ta </w:t>
      </w:r>
      <w:r w:rsidR="001E7A6C" w:rsidRPr="00F45664">
        <w:rPr>
          <w:rFonts w:ascii="Calibri" w:eastAsia="Calibri" w:hAnsi="Calibri" w:cs="Calibri"/>
          <w:kern w:val="0"/>
          <w14:ligatures w14:val="none"/>
        </w:rPr>
        <w:t xml:space="preserve">pogodba </w:t>
      </w:r>
      <w:r w:rsidRPr="00F45664">
        <w:rPr>
          <w:rFonts w:ascii="Calibri" w:eastAsia="Calibri" w:hAnsi="Calibri" w:cs="Calibri"/>
          <w:kern w:val="0"/>
          <w14:ligatures w14:val="none"/>
        </w:rPr>
        <w:t>ne bi sklenila, če bi te okoliščine obstajale ob ocenjevanju</w:t>
      </w:r>
      <w:r w:rsidR="001E7A6C" w:rsidRPr="00F45664">
        <w:rPr>
          <w:rFonts w:ascii="Calibri" w:eastAsia="Calibri" w:hAnsi="Calibri" w:cs="Calibri"/>
          <w:kern w:val="0"/>
          <w14:ligatures w14:val="none"/>
        </w:rPr>
        <w:t xml:space="preserve"> vloge,</w:t>
      </w:r>
    </w:p>
    <w:p w14:paraId="6B3E0BAB" w14:textId="77777777" w:rsidR="001E7A6C" w:rsidRPr="00F45664" w:rsidRDefault="001E7A6C" w:rsidP="00756940">
      <w:pPr>
        <w:numPr>
          <w:ilvl w:val="0"/>
          <w:numId w:val="17"/>
        </w:numPr>
        <w:spacing w:after="0" w:line="240" w:lineRule="auto"/>
        <w:ind w:left="714" w:hanging="357"/>
        <w:jc w:val="both"/>
        <w:rPr>
          <w:rFonts w:ascii="Calibri" w:eastAsia="Times New Roman" w:hAnsi="Calibri" w:cs="Calibri"/>
          <w:kern w:val="0"/>
          <w14:ligatures w14:val="none"/>
        </w:rPr>
      </w:pPr>
      <w:r w:rsidRPr="00F45664">
        <w:rPr>
          <w:rFonts w:ascii="Calibri" w:eastAsia="Calibri" w:hAnsi="Calibri" w:cs="Calibri"/>
          <w:kern w:val="0"/>
          <w14:ligatures w14:val="none"/>
        </w:rPr>
        <w:t>če upravičenec ravna na način, ki skladno s to pogodbo predstavlja bistveno kršitev pogodbe,</w:t>
      </w:r>
    </w:p>
    <w:p w14:paraId="7ECD82A1" w14:textId="04C2E651" w:rsidR="00756940" w:rsidRPr="00F45664" w:rsidRDefault="001E7A6C" w:rsidP="00756940">
      <w:pPr>
        <w:numPr>
          <w:ilvl w:val="0"/>
          <w:numId w:val="17"/>
        </w:numPr>
        <w:spacing w:after="0" w:line="240" w:lineRule="auto"/>
        <w:ind w:left="714" w:hanging="357"/>
        <w:jc w:val="both"/>
        <w:rPr>
          <w:rFonts w:ascii="Calibri" w:eastAsia="Times New Roman" w:hAnsi="Calibri" w:cs="Calibri"/>
          <w:kern w:val="0"/>
          <w14:ligatures w14:val="none"/>
        </w:rPr>
      </w:pPr>
      <w:r w:rsidRPr="00F45664">
        <w:rPr>
          <w:rFonts w:ascii="Calibri" w:eastAsia="Calibri" w:hAnsi="Calibri" w:cs="Calibri"/>
          <w:kern w:val="0"/>
          <w14:ligatures w14:val="none"/>
        </w:rPr>
        <w:t>v drugih primerih, ki jih določa ta pogodba</w:t>
      </w:r>
      <w:r w:rsidR="00756940" w:rsidRPr="00F45664">
        <w:rPr>
          <w:rFonts w:ascii="Calibri" w:eastAsia="Calibri" w:hAnsi="Calibri" w:cs="Calibri"/>
          <w:kern w:val="0"/>
          <w14:ligatures w14:val="none"/>
        </w:rPr>
        <w:t>.</w:t>
      </w:r>
      <w:r w:rsidR="00756940" w:rsidRPr="00F45664" w:rsidDel="005A0AD5">
        <w:rPr>
          <w:rFonts w:ascii="Calibri" w:eastAsia="Calibri" w:hAnsi="Calibri" w:cs="Calibri"/>
          <w:kern w:val="0"/>
          <w14:ligatures w14:val="none"/>
        </w:rPr>
        <w:t xml:space="preserve"> </w:t>
      </w:r>
    </w:p>
    <w:p w14:paraId="2D1955BF" w14:textId="77777777" w:rsidR="00756940" w:rsidRPr="00F45664" w:rsidRDefault="00756940" w:rsidP="00756940">
      <w:pPr>
        <w:spacing w:after="0" w:line="240" w:lineRule="auto"/>
        <w:ind w:left="720"/>
        <w:jc w:val="both"/>
        <w:rPr>
          <w:rFonts w:ascii="Calibri" w:eastAsia="Times New Roman" w:hAnsi="Calibri" w:cs="Calibri"/>
          <w:kern w:val="0"/>
          <w14:ligatures w14:val="none"/>
        </w:rPr>
      </w:pPr>
    </w:p>
    <w:p w14:paraId="3FFB5295" w14:textId="4CB120B1" w:rsidR="00756940" w:rsidRPr="00F45664" w:rsidRDefault="00756940" w:rsidP="00756940">
      <w:pPr>
        <w:numPr>
          <w:ilvl w:val="0"/>
          <w:numId w:val="6"/>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V primeru, da med izvajanjem projekta pride do sprememb, ki bi vplivale na sklenitev pogodbe o sofinanciranju tako, da se le-ta ne bi sklenila, </w:t>
      </w:r>
      <w:r w:rsidR="0097499D" w:rsidRPr="00F45664">
        <w:rPr>
          <w:rFonts w:ascii="Calibri" w:eastAsia="Calibri" w:hAnsi="Calibri" w:cs="Calibri"/>
          <w:bCs/>
          <w:kern w:val="0"/>
          <w14:ligatures w14:val="none"/>
        </w:rPr>
        <w:t>družba Borzen</w:t>
      </w:r>
      <w:r w:rsidR="0097499D" w:rsidRPr="00F45664">
        <w:rPr>
          <w:rFonts w:ascii="Calibri" w:eastAsia="Times New Roman" w:hAnsi="Calibri" w:cs="Calibri"/>
          <w:kern w:val="0"/>
          <w14:ligatures w14:val="none"/>
        </w:rPr>
        <w:t xml:space="preserve"> </w:t>
      </w:r>
      <w:r w:rsidRPr="00F45664">
        <w:rPr>
          <w:rFonts w:ascii="Calibri" w:eastAsia="Calibri" w:hAnsi="Calibri" w:cs="Calibri"/>
          <w:bCs/>
          <w:kern w:val="0"/>
          <w14:ligatures w14:val="none"/>
        </w:rPr>
        <w:t xml:space="preserve">od </w:t>
      </w:r>
      <w:r w:rsidR="00291CE2" w:rsidRPr="00F45664">
        <w:rPr>
          <w:rFonts w:ascii="Calibri" w:eastAsia="Calibri" w:hAnsi="Calibri" w:cs="Calibri"/>
          <w:bCs/>
          <w:kern w:val="0"/>
          <w14:ligatures w14:val="none"/>
        </w:rPr>
        <w:t xml:space="preserve">upravičenca </w:t>
      </w:r>
      <w:r w:rsidRPr="00F45664">
        <w:rPr>
          <w:rFonts w:ascii="Calibri" w:eastAsia="Calibri" w:hAnsi="Calibri" w:cs="Calibri"/>
          <w:bCs/>
          <w:kern w:val="0"/>
          <w14:ligatures w14:val="none"/>
        </w:rPr>
        <w:t xml:space="preserve">zahteva vračilo neupravičeno prejetih sredstev v roku 30 (tridesetih) dni od pisnega poziva, povečana za zakonske zamudne obresti od dneva nakazila na transakcijski račun </w:t>
      </w:r>
      <w:r w:rsidR="0097499D" w:rsidRPr="00F45664">
        <w:rPr>
          <w:rFonts w:ascii="Calibri" w:eastAsia="Calibri" w:hAnsi="Calibri" w:cs="Calibri"/>
          <w:bCs/>
          <w:kern w:val="0"/>
          <w14:ligatures w14:val="none"/>
        </w:rPr>
        <w:t>upravičenca</w:t>
      </w:r>
      <w:r w:rsidR="001E63DB" w:rsidRPr="00F45664">
        <w:rPr>
          <w:rFonts w:ascii="Calibri" w:eastAsia="Calibri" w:hAnsi="Calibri" w:cs="Calibri"/>
          <w:bCs/>
          <w:kern w:val="0"/>
          <w14:ligatures w14:val="none"/>
        </w:rPr>
        <w:t xml:space="preserve"> </w:t>
      </w:r>
      <w:r w:rsidRPr="00F45664">
        <w:rPr>
          <w:rFonts w:ascii="Calibri" w:eastAsia="Calibri" w:hAnsi="Calibri" w:cs="Calibri"/>
          <w:bCs/>
          <w:kern w:val="0"/>
          <w14:ligatures w14:val="none"/>
        </w:rPr>
        <w:t>do dneva vračila v dobro</w:t>
      </w:r>
      <w:r w:rsidR="0097499D"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279C01EF"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27030591"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(insolventnost ali likvidacija)</w:t>
      </w:r>
    </w:p>
    <w:p w14:paraId="39F95A0D"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2E007E6A" w14:textId="54CF316E" w:rsidR="00756940" w:rsidRPr="00F45664" w:rsidRDefault="00756940" w:rsidP="00756940">
      <w:pPr>
        <w:numPr>
          <w:ilvl w:val="0"/>
          <w:numId w:val="7"/>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 xml:space="preserve">Če je v času veljavnosti pogodbe nad </w:t>
      </w:r>
      <w:r w:rsidR="001E7841" w:rsidRPr="00F45664">
        <w:rPr>
          <w:rFonts w:ascii="Calibri" w:eastAsia="Calibri" w:hAnsi="Calibri" w:cs="Calibri"/>
          <w:bCs/>
          <w:kern w:val="0"/>
          <w14:ligatures w14:val="none"/>
        </w:rPr>
        <w:t>upravičencem</w:t>
      </w:r>
      <w:r w:rsidRPr="00F45664">
        <w:rPr>
          <w:rFonts w:ascii="Calibri" w:eastAsia="Calibri" w:hAnsi="Calibri" w:cs="Calibri"/>
          <w:bCs/>
          <w:kern w:val="0"/>
          <w14:ligatures w14:val="none"/>
        </w:rPr>
        <w:t xml:space="preserve"> začet postopek zaradi insolventnosti, postopek prisilnega prenehanja ali postopek likvidacije po določbah zakona, ki ureja gospodarske družbe, je </w:t>
      </w:r>
      <w:r w:rsidR="00291CE2" w:rsidRPr="00F45664">
        <w:rPr>
          <w:rFonts w:ascii="Calibri" w:eastAsia="Calibri" w:hAnsi="Calibri" w:cs="Calibri"/>
          <w:bCs/>
          <w:kern w:val="0"/>
          <w14:ligatures w14:val="none"/>
        </w:rPr>
        <w:t xml:space="preserve">upravičenec </w:t>
      </w:r>
      <w:r w:rsidRPr="00F45664">
        <w:rPr>
          <w:rFonts w:ascii="Calibri" w:eastAsia="Calibri" w:hAnsi="Calibri" w:cs="Calibri"/>
          <w:bCs/>
          <w:kern w:val="0"/>
          <w14:ligatures w14:val="none"/>
        </w:rPr>
        <w:t xml:space="preserve">dolžan o postopku takoj obvestiti </w:t>
      </w:r>
      <w:r w:rsidR="001E7841" w:rsidRPr="00F45664">
        <w:rPr>
          <w:rFonts w:ascii="Calibri" w:eastAsia="Calibri" w:hAnsi="Calibri" w:cs="Calibri"/>
          <w:bCs/>
          <w:kern w:val="0"/>
          <w14:ligatures w14:val="none"/>
        </w:rPr>
        <w:t>družbo Borzen</w:t>
      </w:r>
      <w:r w:rsidRPr="00F45664">
        <w:rPr>
          <w:rFonts w:ascii="Calibri" w:eastAsia="Calibri" w:hAnsi="Calibri" w:cs="Calibri"/>
          <w:bCs/>
          <w:kern w:val="0"/>
          <w14:ligatures w14:val="none"/>
        </w:rPr>
        <w:t xml:space="preserve">. Z dnem objave sklepa o začetku postopka iz prejšnjega stavka </w:t>
      </w:r>
      <w:r w:rsidR="001E7841"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nima več pravic po tej pogodbi, razen če je sklep razveljavljen ali postopek končan na način, da lahko </w:t>
      </w:r>
      <w:r w:rsidR="001E7841" w:rsidRPr="00F45664">
        <w:rPr>
          <w:rFonts w:ascii="Calibri" w:eastAsia="Calibri" w:hAnsi="Calibri" w:cs="Calibri"/>
          <w:bCs/>
          <w:kern w:val="0"/>
          <w14:ligatures w14:val="none"/>
        </w:rPr>
        <w:t>upraviče</w:t>
      </w:r>
      <w:r w:rsidR="00334A76" w:rsidRPr="00F45664">
        <w:rPr>
          <w:rFonts w:ascii="Calibri" w:eastAsia="Calibri" w:hAnsi="Calibri" w:cs="Calibri"/>
          <w:bCs/>
          <w:kern w:val="0"/>
          <w14:ligatures w14:val="none"/>
        </w:rPr>
        <w:t>ne</w:t>
      </w:r>
      <w:r w:rsidR="001E7841" w:rsidRPr="00F45664">
        <w:rPr>
          <w:rFonts w:ascii="Calibri" w:eastAsia="Calibri" w:hAnsi="Calibri" w:cs="Calibri"/>
          <w:bCs/>
          <w:kern w:val="0"/>
          <w14:ligatures w14:val="none"/>
        </w:rPr>
        <w:t>c</w:t>
      </w:r>
      <w:r w:rsidRPr="00F45664">
        <w:rPr>
          <w:rFonts w:ascii="Calibri" w:eastAsia="Calibri" w:hAnsi="Calibri" w:cs="Calibri"/>
          <w:bCs/>
          <w:kern w:val="0"/>
          <w14:ligatures w14:val="none"/>
        </w:rPr>
        <w:t xml:space="preserve"> posluje dalje. V vsakem primeru lahko </w:t>
      </w:r>
      <w:r w:rsidR="001E7841" w:rsidRPr="00F45664">
        <w:rPr>
          <w:rFonts w:ascii="Calibri" w:eastAsia="Calibri" w:hAnsi="Calibri" w:cs="Calibri"/>
          <w:bCs/>
          <w:kern w:val="0"/>
          <w14:ligatures w14:val="none"/>
        </w:rPr>
        <w:t>družba Borzen</w:t>
      </w:r>
      <w:r w:rsidR="001E7841" w:rsidRPr="00F45664">
        <w:rPr>
          <w:rFonts w:ascii="Calibri" w:eastAsia="Times New Roman" w:hAnsi="Calibri" w:cs="Calibri"/>
          <w:kern w:val="0"/>
          <w14:ligatures w14:val="none"/>
        </w:rPr>
        <w:t xml:space="preserve"> </w:t>
      </w:r>
      <w:r w:rsidRPr="00F45664">
        <w:rPr>
          <w:rFonts w:ascii="Calibri" w:eastAsia="Calibri" w:hAnsi="Calibri" w:cs="Calibri"/>
          <w:bCs/>
          <w:kern w:val="0"/>
          <w14:ligatures w14:val="none"/>
        </w:rPr>
        <w:t>odstopi od pogodbe,</w:t>
      </w:r>
      <w:r w:rsidR="00334A76" w:rsidRPr="00F45664">
        <w:rPr>
          <w:rFonts w:ascii="Calibri" w:eastAsia="Calibri" w:hAnsi="Calibri" w:cs="Calibri"/>
          <w:bCs/>
          <w:kern w:val="0"/>
          <w14:ligatures w14:val="none"/>
        </w:rPr>
        <w:t xml:space="preserve"> </w:t>
      </w:r>
      <w:r w:rsidR="001E7841" w:rsidRPr="00F45664">
        <w:rPr>
          <w:rFonts w:ascii="Calibri" w:eastAsia="Calibri" w:hAnsi="Calibri" w:cs="Calibri"/>
          <w:bCs/>
          <w:kern w:val="0"/>
          <w14:ligatures w14:val="none"/>
        </w:rPr>
        <w:t>upraviče</w:t>
      </w:r>
      <w:r w:rsidR="00334A76" w:rsidRPr="00F45664">
        <w:rPr>
          <w:rFonts w:ascii="Calibri" w:eastAsia="Calibri" w:hAnsi="Calibri" w:cs="Calibri"/>
          <w:bCs/>
          <w:kern w:val="0"/>
          <w14:ligatures w14:val="none"/>
        </w:rPr>
        <w:t>ne</w:t>
      </w:r>
      <w:r w:rsidR="001E7841" w:rsidRPr="00F45664">
        <w:rPr>
          <w:rFonts w:ascii="Calibri" w:eastAsia="Calibri" w:hAnsi="Calibri" w:cs="Calibri"/>
          <w:bCs/>
          <w:kern w:val="0"/>
          <w14:ligatures w14:val="none"/>
        </w:rPr>
        <w:t>c</w:t>
      </w:r>
      <w:r w:rsidRPr="00F45664">
        <w:rPr>
          <w:rFonts w:ascii="Calibri" w:eastAsia="Calibri" w:hAnsi="Calibri" w:cs="Calibri"/>
          <w:bCs/>
          <w:kern w:val="0"/>
          <w14:ligatures w14:val="none"/>
        </w:rPr>
        <w:t xml:space="preserve"> pa mora vrniti prejeta sredstva po tej pogodbi v roku 30 (tridesetih) dni od pisnega poziva, povečana za zakonske zamudne obresti od dneva nakazila na transakcijski račun</w:t>
      </w:r>
      <w:r w:rsidR="001E7841" w:rsidRPr="00F45664">
        <w:rPr>
          <w:rFonts w:ascii="Calibri" w:eastAsia="Calibri" w:hAnsi="Calibri" w:cs="Calibri"/>
          <w:bCs/>
          <w:kern w:val="0"/>
          <w14:ligatures w14:val="none"/>
        </w:rPr>
        <w:t xml:space="preserve"> upravičenca</w:t>
      </w:r>
      <w:r w:rsidRPr="00F45664">
        <w:rPr>
          <w:rFonts w:ascii="Calibri" w:eastAsia="Calibri" w:hAnsi="Calibri" w:cs="Calibri"/>
          <w:bCs/>
          <w:kern w:val="0"/>
          <w14:ligatures w14:val="none"/>
        </w:rPr>
        <w:t xml:space="preserve"> do dneva vračila v dobro</w:t>
      </w:r>
      <w:r w:rsidR="001E7841"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63FE6C3E" w14:textId="2BA8371B" w:rsidR="00756940" w:rsidRPr="00F45664" w:rsidRDefault="00756940" w:rsidP="00756940">
      <w:pPr>
        <w:numPr>
          <w:ilvl w:val="0"/>
          <w:numId w:val="7"/>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kern w:val="0"/>
          <w14:ligatures w14:val="none"/>
        </w:rPr>
        <w:t xml:space="preserve">Če pride do blokade transakcijskega računa </w:t>
      </w:r>
      <w:r w:rsidR="00FB60C3" w:rsidRPr="00F45664">
        <w:rPr>
          <w:rFonts w:ascii="Calibri" w:eastAsia="Calibri" w:hAnsi="Calibri" w:cs="Calibri"/>
          <w:kern w:val="0"/>
          <w14:ligatures w14:val="none"/>
        </w:rPr>
        <w:t>upravičenca</w:t>
      </w:r>
      <w:r w:rsidRPr="00F45664">
        <w:rPr>
          <w:rFonts w:ascii="Calibri" w:eastAsia="Calibri" w:hAnsi="Calibri" w:cs="Calibri"/>
          <w:kern w:val="0"/>
          <w14:ligatures w14:val="none"/>
        </w:rPr>
        <w:t xml:space="preserve">, je </w:t>
      </w:r>
      <w:r w:rsidR="00FB60C3" w:rsidRPr="00F45664">
        <w:rPr>
          <w:rFonts w:ascii="Calibri" w:eastAsia="Calibri" w:hAnsi="Calibri" w:cs="Calibri"/>
          <w:kern w:val="0"/>
          <w14:ligatures w14:val="none"/>
        </w:rPr>
        <w:t>uprav</w:t>
      </w:r>
      <w:r w:rsidR="00334A76" w:rsidRPr="00F45664">
        <w:rPr>
          <w:rFonts w:ascii="Calibri" w:eastAsia="Calibri" w:hAnsi="Calibri" w:cs="Calibri"/>
          <w:kern w:val="0"/>
          <w14:ligatures w14:val="none"/>
        </w:rPr>
        <w:t>ičene</w:t>
      </w:r>
      <w:r w:rsidR="00FB60C3" w:rsidRPr="00F45664">
        <w:rPr>
          <w:rFonts w:ascii="Calibri" w:eastAsia="Calibri" w:hAnsi="Calibri" w:cs="Calibri"/>
          <w:kern w:val="0"/>
          <w14:ligatures w14:val="none"/>
        </w:rPr>
        <w:t>c</w:t>
      </w:r>
      <w:r w:rsidRPr="00F45664">
        <w:rPr>
          <w:rFonts w:ascii="Calibri" w:eastAsia="Calibri" w:hAnsi="Calibri" w:cs="Calibri"/>
          <w:kern w:val="0"/>
          <w14:ligatures w14:val="none"/>
        </w:rPr>
        <w:t xml:space="preserve"> dolžan o blokadi takoj obvestiti</w:t>
      </w:r>
      <w:r w:rsidR="00FB60C3" w:rsidRPr="00F45664">
        <w:rPr>
          <w:rFonts w:ascii="Calibri" w:eastAsia="Calibri" w:hAnsi="Calibri" w:cs="Calibri"/>
          <w:kern w:val="0"/>
          <w14:ligatures w14:val="none"/>
        </w:rPr>
        <w:t xml:space="preserve"> </w:t>
      </w:r>
      <w:r w:rsidR="00FB60C3" w:rsidRPr="00F45664">
        <w:rPr>
          <w:rFonts w:ascii="Calibri" w:eastAsia="Calibri" w:hAnsi="Calibri" w:cs="Calibri"/>
          <w:bCs/>
          <w:kern w:val="0"/>
          <w14:ligatures w14:val="none"/>
        </w:rPr>
        <w:t>družbo Borzen</w:t>
      </w:r>
      <w:r w:rsidRPr="00F45664">
        <w:rPr>
          <w:rFonts w:ascii="Calibri" w:eastAsia="Calibri" w:hAnsi="Calibri" w:cs="Calibri"/>
          <w:kern w:val="0"/>
          <w14:ligatures w14:val="none"/>
        </w:rPr>
        <w:t xml:space="preserve">. V času trajanja blokade </w:t>
      </w:r>
      <w:r w:rsidR="00FB60C3" w:rsidRPr="00F45664">
        <w:rPr>
          <w:rFonts w:ascii="Calibri" w:eastAsia="Calibri" w:hAnsi="Calibri" w:cs="Calibri"/>
          <w:kern w:val="0"/>
          <w14:ligatures w14:val="none"/>
        </w:rPr>
        <w:t>upravičenec</w:t>
      </w:r>
      <w:r w:rsidRPr="00F45664">
        <w:rPr>
          <w:rFonts w:ascii="Calibri" w:eastAsia="Calibri" w:hAnsi="Calibri" w:cs="Calibri"/>
          <w:kern w:val="0"/>
          <w14:ligatures w14:val="none"/>
        </w:rPr>
        <w:t xml:space="preserve"> ni upravičen do sredstev po tej pogodbi. V primeru blokade lahko </w:t>
      </w:r>
      <w:r w:rsidR="00FB60C3" w:rsidRPr="00F45664">
        <w:rPr>
          <w:rFonts w:ascii="Calibri" w:eastAsia="Calibri" w:hAnsi="Calibri" w:cs="Calibri"/>
          <w:bCs/>
          <w:kern w:val="0"/>
          <w14:ligatures w14:val="none"/>
        </w:rPr>
        <w:t>družba Borzen</w:t>
      </w:r>
      <w:r w:rsidRPr="00F45664">
        <w:rPr>
          <w:rFonts w:ascii="Calibri" w:eastAsia="Calibri" w:hAnsi="Calibri" w:cs="Calibri"/>
          <w:kern w:val="0"/>
          <w14:ligatures w14:val="none"/>
        </w:rPr>
        <w:t xml:space="preserve"> odstopi od pogodbe, </w:t>
      </w:r>
      <w:r w:rsidR="00FB60C3" w:rsidRPr="00F45664">
        <w:rPr>
          <w:rFonts w:ascii="Calibri" w:eastAsia="Calibri" w:hAnsi="Calibri" w:cs="Calibri"/>
          <w:kern w:val="0"/>
          <w14:ligatures w14:val="none"/>
        </w:rPr>
        <w:t xml:space="preserve">upravičenec </w:t>
      </w:r>
      <w:r w:rsidRPr="00F45664">
        <w:rPr>
          <w:rFonts w:ascii="Calibri" w:eastAsia="Calibri" w:hAnsi="Calibri" w:cs="Calibri"/>
          <w:kern w:val="0"/>
          <w14:ligatures w14:val="none"/>
        </w:rPr>
        <w:t xml:space="preserve">pa mora vrniti prejeta sredstva po tej pogodbi </w:t>
      </w:r>
      <w:r w:rsidRPr="00F45664">
        <w:rPr>
          <w:rFonts w:ascii="Calibri" w:eastAsia="Calibri" w:hAnsi="Calibri" w:cs="Calibri"/>
          <w:bCs/>
          <w:kern w:val="0"/>
          <w14:ligatures w14:val="none"/>
        </w:rPr>
        <w:t xml:space="preserve">v roku 30 (tridesetih) dni od pisnega poziva, povečana za zakonske zamudne obresti od dneva nakazila na transakcijski račun </w:t>
      </w:r>
      <w:r w:rsidR="00FB60C3"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FB60C3" w:rsidRPr="00F45664">
        <w:rPr>
          <w:rFonts w:ascii="Calibri" w:eastAsia="Calibri" w:hAnsi="Calibri" w:cs="Calibri"/>
          <w:bCs/>
          <w:kern w:val="0"/>
          <w:highlight w:val="magenta"/>
          <w14:ligatures w14:val="none"/>
        </w:rPr>
        <w:t xml:space="preserve"> </w:t>
      </w:r>
      <w:r w:rsidR="00FB60C3" w:rsidRPr="00F45664">
        <w:rPr>
          <w:rFonts w:ascii="Calibri" w:eastAsia="Calibri" w:hAnsi="Calibri" w:cs="Calibri"/>
          <w:bCs/>
          <w:kern w:val="0"/>
          <w14:ligatures w14:val="none"/>
        </w:rPr>
        <w:t>družbe Borzen</w:t>
      </w:r>
      <w:r w:rsidRPr="00F45664">
        <w:rPr>
          <w:rFonts w:ascii="Calibri" w:eastAsia="Calibri" w:hAnsi="Calibri" w:cs="Calibri"/>
          <w:bCs/>
          <w:kern w:val="0"/>
          <w14:ligatures w14:val="none"/>
        </w:rPr>
        <w:t>.</w:t>
      </w:r>
    </w:p>
    <w:p w14:paraId="328B6828" w14:textId="1D081D33" w:rsidR="00756940" w:rsidRPr="00F45664" w:rsidRDefault="00756940" w:rsidP="00ADC088">
      <w:pPr>
        <w:numPr>
          <w:ilvl w:val="0"/>
          <w:numId w:val="7"/>
        </w:numPr>
        <w:shd w:val="clear" w:color="auto" w:fill="FFFFFF" w:themeFill="background1"/>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Dodeljenih sredstev po tej pogodbi se ne sme združevati s pomočjo, dodeljeno po pravilu de </w:t>
      </w:r>
      <w:proofErr w:type="spellStart"/>
      <w:r w:rsidRPr="00F45664">
        <w:rPr>
          <w:rFonts w:ascii="Calibri" w:eastAsia="Calibri" w:hAnsi="Calibri" w:cs="Calibri"/>
          <w:kern w:val="0"/>
          <w14:ligatures w14:val="none"/>
        </w:rPr>
        <w:t>minimis</w:t>
      </w:r>
      <w:proofErr w:type="spellEnd"/>
      <w:r w:rsidR="004C6530" w:rsidRPr="00F45664">
        <w:rPr>
          <w:rFonts w:ascii="Calibri" w:eastAsia="Calibri" w:hAnsi="Calibri" w:cs="Calibri"/>
          <w:kern w:val="0"/>
          <w14:ligatures w14:val="none"/>
        </w:rPr>
        <w:t xml:space="preserve"> ali državno pomočjo</w:t>
      </w:r>
      <w:r w:rsidRPr="00F45664">
        <w:rPr>
          <w:rFonts w:ascii="Calibri" w:eastAsia="Calibri" w:hAnsi="Calibri" w:cs="Calibri"/>
          <w:kern w:val="0"/>
          <w14:ligatures w14:val="none"/>
        </w:rPr>
        <w:t>, glede na enake upravičene stroške, če bi bile s tem presežene dovoljene meje intenzivnosti državne pomoči</w:t>
      </w:r>
      <w:r w:rsidR="004C6530" w:rsidRPr="00F45664">
        <w:rPr>
          <w:rFonts w:ascii="Calibri" w:eastAsia="Calibri" w:hAnsi="Calibri" w:cs="Calibri"/>
          <w:kern w:val="0"/>
          <w14:ligatures w14:val="none"/>
        </w:rPr>
        <w:t xml:space="preserve"> po 36a </w:t>
      </w:r>
      <w:r w:rsidR="0B57887E" w:rsidRPr="00F45664">
        <w:rPr>
          <w:rFonts w:ascii="Calibri" w:eastAsia="Calibri" w:hAnsi="Calibri" w:cs="Calibri"/>
          <w:kern w:val="0"/>
          <w14:ligatures w14:val="none"/>
        </w:rPr>
        <w:t xml:space="preserve">in 36b </w:t>
      </w:r>
      <w:r w:rsidR="004C6530" w:rsidRPr="00F45664">
        <w:rPr>
          <w:rFonts w:ascii="Calibri" w:eastAsia="Calibri" w:hAnsi="Calibri" w:cs="Calibri"/>
          <w:kern w:val="0"/>
          <w14:ligatures w14:val="none"/>
        </w:rPr>
        <w:t>členu Uredbe 651/2024/EU</w:t>
      </w:r>
      <w:r w:rsidRPr="00F45664">
        <w:rPr>
          <w:rFonts w:ascii="Calibri" w:eastAsia="Calibri" w:hAnsi="Calibri" w:cs="Calibri"/>
          <w:kern w:val="0"/>
          <w14:ligatures w14:val="none"/>
        </w:rPr>
        <w:t xml:space="preserve">. </w:t>
      </w:r>
      <w:r w:rsidR="00E5255F" w:rsidRPr="00F45664">
        <w:rPr>
          <w:rFonts w:ascii="Calibri" w:eastAsia="Calibri" w:hAnsi="Calibri" w:cs="Calibri"/>
          <w:kern w:val="0"/>
          <w14:ligatures w14:val="none"/>
        </w:rPr>
        <w:t>Če</w:t>
      </w:r>
      <w:r w:rsidRPr="00F45664">
        <w:rPr>
          <w:rFonts w:ascii="Calibri" w:eastAsia="Calibri" w:hAnsi="Calibri" w:cs="Calibri"/>
          <w:kern w:val="0"/>
          <w14:ligatures w14:val="none"/>
        </w:rPr>
        <w:t xml:space="preserve"> </w:t>
      </w:r>
      <w:r w:rsidR="004C6530" w:rsidRPr="00F45664">
        <w:rPr>
          <w:rFonts w:ascii="Calibri" w:eastAsia="Calibri" w:hAnsi="Calibri" w:cs="Calibri"/>
          <w:kern w:val="0"/>
          <w14:ligatures w14:val="none"/>
        </w:rPr>
        <w:t>družba Borzen</w:t>
      </w:r>
      <w:r w:rsidR="004C6530" w:rsidRPr="00F45664">
        <w:rPr>
          <w:rFonts w:ascii="Calibri" w:eastAsia="Times New Roman" w:hAnsi="Calibri" w:cs="Calibri"/>
          <w:kern w:val="0"/>
          <w14:ligatures w14:val="none"/>
        </w:rPr>
        <w:t xml:space="preserve"> </w:t>
      </w:r>
      <w:r w:rsidRPr="00F45664">
        <w:rPr>
          <w:rFonts w:ascii="Calibri" w:eastAsia="Calibri" w:hAnsi="Calibri" w:cs="Calibri"/>
          <w:kern w:val="0"/>
          <w14:ligatures w14:val="none"/>
        </w:rPr>
        <w:t xml:space="preserve">naknadno ugotovi, da </w:t>
      </w:r>
      <w:r w:rsidR="00291CE2" w:rsidRPr="00F45664">
        <w:rPr>
          <w:rFonts w:ascii="Calibri" w:eastAsia="Calibri" w:hAnsi="Calibri" w:cs="Calibri"/>
          <w:kern w:val="0"/>
          <w14:ligatures w14:val="none"/>
        </w:rPr>
        <w:t xml:space="preserve">upravičenec </w:t>
      </w:r>
      <w:r w:rsidRPr="00F45664">
        <w:rPr>
          <w:rFonts w:ascii="Calibri" w:eastAsia="Calibri" w:hAnsi="Calibri" w:cs="Calibri"/>
          <w:kern w:val="0"/>
          <w14:ligatures w14:val="none"/>
        </w:rPr>
        <w:t>določila tega odstavka ne spoštuje, prekine izplačevanje sredstev, odstopi od pogodbe in zahteva vračilo že izplačanih sredstev skupaj s pripadajočimi zakonskimi zamudnimi obrestmi od dneva nakazila do dneva vračila</w:t>
      </w:r>
      <w:r w:rsidR="00334A76" w:rsidRPr="00F45664">
        <w:rPr>
          <w:rFonts w:ascii="Calibri" w:eastAsia="Calibri" w:hAnsi="Calibri" w:cs="Calibri"/>
          <w:kern w:val="0"/>
          <w14:ligatures w14:val="none"/>
        </w:rPr>
        <w:t xml:space="preserve"> družbi Borzen</w:t>
      </w:r>
      <w:r w:rsidRPr="00F45664">
        <w:rPr>
          <w:rFonts w:ascii="Calibri" w:eastAsia="Calibri" w:hAnsi="Calibri" w:cs="Calibri"/>
          <w:kern w:val="0"/>
          <w14:ligatures w14:val="none"/>
        </w:rPr>
        <w:t>.</w:t>
      </w:r>
    </w:p>
    <w:p w14:paraId="29279402"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6E65E385"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(sprememba projekta)</w:t>
      </w:r>
    </w:p>
    <w:p w14:paraId="55D65A81"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1B5AE400" w14:textId="66FD3022" w:rsidR="00756940" w:rsidRPr="00F45664" w:rsidRDefault="00756940" w:rsidP="00756940">
      <w:pPr>
        <w:numPr>
          <w:ilvl w:val="0"/>
          <w:numId w:val="18"/>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Če pride pri</w:t>
      </w:r>
      <w:r w:rsidR="00076C23" w:rsidRPr="00F45664">
        <w:rPr>
          <w:rFonts w:ascii="Calibri" w:eastAsia="Calibri" w:hAnsi="Calibri" w:cs="Calibri"/>
          <w:bCs/>
          <w:kern w:val="0"/>
          <w14:ligatures w14:val="none"/>
        </w:rPr>
        <w:t xml:space="preserve"> projektu oziroma</w:t>
      </w:r>
      <w:r w:rsidRPr="00F45664">
        <w:rPr>
          <w:rFonts w:ascii="Calibri" w:eastAsia="Calibri" w:hAnsi="Calibri" w:cs="Calibri"/>
          <w:bCs/>
          <w:kern w:val="0"/>
          <w14:ligatures w14:val="none"/>
        </w:rPr>
        <w:t xml:space="preserve"> izvajanju projekta do sprememb, </w:t>
      </w:r>
      <w:r w:rsidR="00076C23" w:rsidRPr="00F45664">
        <w:rPr>
          <w:rFonts w:ascii="Calibri" w:eastAsia="Calibri" w:hAnsi="Calibri" w:cs="Calibri"/>
          <w:bCs/>
          <w:kern w:val="0"/>
          <w14:ligatures w14:val="none"/>
        </w:rPr>
        <w:t>ki vplivajo ali ki bi lahko vplivale na izvedbo projekta oziroma na doseganje ciljev in kazalnikov projekta</w:t>
      </w:r>
      <w:r w:rsidRPr="00F45664">
        <w:rPr>
          <w:rFonts w:ascii="Calibri" w:eastAsia="Calibri" w:hAnsi="Calibri" w:cs="Calibri"/>
          <w:bCs/>
          <w:kern w:val="0"/>
          <w14:ligatures w14:val="none"/>
        </w:rPr>
        <w:t xml:space="preserve">, ki je predmet te pogodbe, je </w:t>
      </w:r>
      <w:r w:rsidR="008665E5" w:rsidRPr="00F45664">
        <w:rPr>
          <w:rFonts w:ascii="Calibri" w:eastAsia="Calibri" w:hAnsi="Calibri" w:cs="Calibri"/>
          <w:bCs/>
          <w:kern w:val="0"/>
          <w14:ligatures w14:val="none"/>
        </w:rPr>
        <w:t>upraviče</w:t>
      </w:r>
      <w:r w:rsidR="00AC422F" w:rsidRPr="00F45664">
        <w:rPr>
          <w:rFonts w:ascii="Calibri" w:eastAsia="Calibri" w:hAnsi="Calibri" w:cs="Calibri"/>
          <w:bCs/>
          <w:kern w:val="0"/>
          <w14:ligatures w14:val="none"/>
        </w:rPr>
        <w:t>ne</w:t>
      </w:r>
      <w:r w:rsidR="008665E5" w:rsidRPr="00F45664">
        <w:rPr>
          <w:rFonts w:ascii="Calibri" w:eastAsia="Calibri" w:hAnsi="Calibri" w:cs="Calibri"/>
          <w:bCs/>
          <w:kern w:val="0"/>
          <w14:ligatures w14:val="none"/>
        </w:rPr>
        <w:t>c</w:t>
      </w:r>
      <w:r w:rsidRPr="00F45664">
        <w:rPr>
          <w:rFonts w:ascii="Calibri" w:eastAsia="Calibri" w:hAnsi="Calibri" w:cs="Calibri"/>
          <w:bCs/>
          <w:kern w:val="0"/>
          <w14:ligatures w14:val="none"/>
        </w:rPr>
        <w:t xml:space="preserve"> dolžan nemudoma oziroma najkasneje v </w:t>
      </w:r>
      <w:r w:rsidR="00076C23" w:rsidRPr="00F45664">
        <w:rPr>
          <w:rFonts w:ascii="Calibri" w:eastAsia="Calibri" w:hAnsi="Calibri" w:cs="Calibri"/>
          <w:bCs/>
          <w:kern w:val="0"/>
          <w14:ligatures w14:val="none"/>
        </w:rPr>
        <w:t>15</w:t>
      </w:r>
      <w:r w:rsidRPr="00F45664">
        <w:rPr>
          <w:rFonts w:ascii="Calibri" w:eastAsia="Calibri" w:hAnsi="Calibri" w:cs="Calibri"/>
          <w:bCs/>
          <w:kern w:val="0"/>
          <w14:ligatures w14:val="none"/>
        </w:rPr>
        <w:t>. dneh od nastalih sprememb, o njih obvestiti skrbnika pogodbe, sicer se šteje, da se sredstva uporabljajo nenamensko.</w:t>
      </w:r>
      <w:r w:rsidR="00076C23" w:rsidRPr="00F45664">
        <w:rPr>
          <w:rFonts w:ascii="Calibri" w:eastAsia="Calibri" w:hAnsi="Calibri" w:cs="Calibri"/>
          <w:bCs/>
          <w:kern w:val="0"/>
          <w14:ligatures w14:val="none"/>
        </w:rPr>
        <w:t xml:space="preserve"> Za spremembo </w:t>
      </w:r>
      <w:r w:rsidR="00076C23" w:rsidRPr="00F45664">
        <w:rPr>
          <w:rFonts w:ascii="Calibri" w:eastAsia="Calibri" w:hAnsi="Calibri" w:cs="Calibri"/>
          <w:bCs/>
          <w:kern w:val="0"/>
          <w14:ligatures w14:val="none"/>
        </w:rPr>
        <w:lastRenderedPageBreak/>
        <w:t xml:space="preserve">se šteje tudi vsaka sprememba </w:t>
      </w:r>
      <w:proofErr w:type="spellStart"/>
      <w:r w:rsidR="00076C23" w:rsidRPr="00F45664">
        <w:rPr>
          <w:rFonts w:ascii="Calibri" w:eastAsia="Calibri" w:hAnsi="Calibri" w:cs="Calibri"/>
          <w:bCs/>
          <w:kern w:val="0"/>
          <w14:ligatures w14:val="none"/>
        </w:rPr>
        <w:t>konzorcijske</w:t>
      </w:r>
      <w:proofErr w:type="spellEnd"/>
      <w:r w:rsidR="00076C23" w:rsidRPr="00F45664">
        <w:rPr>
          <w:rFonts w:ascii="Calibri" w:eastAsia="Calibri" w:hAnsi="Calibri" w:cs="Calibri"/>
          <w:bCs/>
          <w:kern w:val="0"/>
          <w14:ligatures w14:val="none"/>
        </w:rPr>
        <w:t xml:space="preserve"> pogodbe ter finančnega statusa vlagatelja ali članov konzorcija.</w:t>
      </w:r>
    </w:p>
    <w:p w14:paraId="08E9A560" w14:textId="1A2C6C4F" w:rsidR="00756940" w:rsidRPr="00F45664" w:rsidRDefault="008665E5" w:rsidP="00756940">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F45664">
        <w:rPr>
          <w:rFonts w:ascii="Calibri" w:eastAsia="Calibri" w:hAnsi="Calibri" w:cs="Calibri"/>
          <w:bCs/>
          <w:kern w:val="0"/>
          <w:lang w:eastAsia="sl-SI"/>
          <w14:ligatures w14:val="none"/>
        </w:rPr>
        <w:t>Upravičenec</w:t>
      </w:r>
      <w:r w:rsidR="00756940" w:rsidRPr="00F45664">
        <w:rPr>
          <w:rFonts w:ascii="Calibri" w:eastAsia="Calibri" w:hAnsi="Calibri" w:cs="Calibri"/>
          <w:bCs/>
          <w:kern w:val="0"/>
          <w:lang w:eastAsia="sl-SI"/>
          <w14:ligatures w14:val="none"/>
        </w:rPr>
        <w:t xml:space="preserve"> je dolžan vsako finančno, vsebinsko oziroma časovno spremembo, ki bi vplivala ali bi lahko vplivala na kazalnike ali rezultate projekta pisno obrazložiti in utemeljiti, sicer izgubi pravico do nadaljnjega koriščenja sredstev. V tem primeru lahko</w:t>
      </w:r>
      <w:r w:rsidRPr="00F45664">
        <w:rPr>
          <w:rFonts w:ascii="Calibri" w:eastAsia="Calibri" w:hAnsi="Calibri" w:cs="Calibri"/>
          <w:bCs/>
          <w:kern w:val="0"/>
          <w:lang w:eastAsia="sl-SI"/>
          <w14:ligatures w14:val="none"/>
        </w:rPr>
        <w:t xml:space="preserve"> </w:t>
      </w:r>
      <w:r w:rsidRPr="00F45664">
        <w:rPr>
          <w:rFonts w:ascii="Calibri" w:eastAsia="Calibri" w:hAnsi="Calibri" w:cs="Calibri"/>
          <w:bCs/>
          <w:kern w:val="0"/>
          <w14:ligatures w14:val="none"/>
        </w:rPr>
        <w:t>družba Borzen</w:t>
      </w:r>
      <w:r w:rsidR="00756940" w:rsidRPr="00F45664">
        <w:rPr>
          <w:rFonts w:ascii="Calibri" w:eastAsia="Calibri" w:hAnsi="Calibri" w:cs="Calibri"/>
          <w:bCs/>
          <w:kern w:val="0"/>
          <w:lang w:eastAsia="sl-SI"/>
          <w14:ligatures w14:val="none"/>
        </w:rPr>
        <w:t xml:space="preserve"> odstopi od pogodbe in zahteva vrnitev izplačanih sredstev, </w:t>
      </w:r>
      <w:r w:rsidR="00291CE2" w:rsidRPr="00F45664">
        <w:rPr>
          <w:rFonts w:ascii="Calibri" w:eastAsia="Calibri" w:hAnsi="Calibri" w:cs="Calibri"/>
          <w:bCs/>
          <w:kern w:val="0"/>
          <w:lang w:eastAsia="sl-SI"/>
          <w14:ligatures w14:val="none"/>
        </w:rPr>
        <w:t xml:space="preserve">upravičenec </w:t>
      </w:r>
      <w:r w:rsidR="00756940" w:rsidRPr="00F45664">
        <w:rPr>
          <w:rFonts w:ascii="Calibri" w:eastAsia="Calibri" w:hAnsi="Calibri" w:cs="Calibri"/>
          <w:bCs/>
          <w:kern w:val="0"/>
          <w:lang w:eastAsia="sl-SI"/>
          <w14:ligatures w14:val="none"/>
        </w:rPr>
        <w:t xml:space="preserve">pa mora vrniti prejeta sredstva po tej pogodbi v roku 30 (tridesetih) dni od pisnega poziva, povečana za zakonske zamudne obresti od dneva nakazila na transakcijski račun </w:t>
      </w:r>
      <w:r w:rsidRPr="00F45664">
        <w:rPr>
          <w:rFonts w:ascii="Calibri" w:eastAsia="Calibri" w:hAnsi="Calibri" w:cs="Calibri"/>
          <w:bCs/>
          <w:kern w:val="0"/>
          <w:lang w:eastAsia="sl-SI"/>
          <w14:ligatures w14:val="none"/>
        </w:rPr>
        <w:t>upravičenca</w:t>
      </w:r>
      <w:r w:rsidR="00756940" w:rsidRPr="00F45664">
        <w:rPr>
          <w:rFonts w:ascii="Calibri" w:eastAsia="Calibri" w:hAnsi="Calibri" w:cs="Calibri"/>
          <w:bCs/>
          <w:kern w:val="0"/>
          <w:lang w:eastAsia="sl-SI"/>
          <w14:ligatures w14:val="none"/>
        </w:rPr>
        <w:t xml:space="preserve"> do dneva vračila v dobro</w:t>
      </w:r>
      <w:r w:rsidRPr="00F45664">
        <w:rPr>
          <w:rFonts w:ascii="Calibri" w:eastAsia="Calibri" w:hAnsi="Calibri" w:cs="Calibri"/>
          <w:bCs/>
          <w:kern w:val="0"/>
          <w14:ligatures w14:val="none"/>
        </w:rPr>
        <w:t xml:space="preserve"> družbe Borzen</w:t>
      </w:r>
      <w:r w:rsidR="00756940" w:rsidRPr="00F45664">
        <w:rPr>
          <w:rFonts w:ascii="Calibri" w:eastAsia="Calibri" w:hAnsi="Calibri" w:cs="Calibri"/>
          <w:bCs/>
          <w:kern w:val="0"/>
          <w:lang w:eastAsia="sl-SI"/>
          <w14:ligatures w14:val="none"/>
        </w:rPr>
        <w:t xml:space="preserve">. Stranki sta sporazumni, da o obstoju in ustreznosti obrazložitve spremembe in </w:t>
      </w:r>
      <w:proofErr w:type="spellStart"/>
      <w:r w:rsidR="00756940" w:rsidRPr="00F45664">
        <w:rPr>
          <w:rFonts w:ascii="Calibri" w:eastAsia="Calibri" w:hAnsi="Calibri" w:cs="Calibri"/>
          <w:bCs/>
          <w:kern w:val="0"/>
          <w:lang w:eastAsia="sl-SI"/>
          <w14:ligatures w14:val="none"/>
        </w:rPr>
        <w:t>izkazanosti</w:t>
      </w:r>
      <w:proofErr w:type="spellEnd"/>
      <w:r w:rsidR="00756940" w:rsidRPr="00F45664">
        <w:rPr>
          <w:rFonts w:ascii="Calibri" w:eastAsia="Calibri" w:hAnsi="Calibri" w:cs="Calibri"/>
          <w:bCs/>
          <w:kern w:val="0"/>
          <w:lang w:eastAsia="sl-SI"/>
          <w14:ligatures w14:val="none"/>
        </w:rPr>
        <w:t xml:space="preserve"> njene utemeljitve presodi </w:t>
      </w:r>
      <w:r w:rsidRPr="00F45664">
        <w:rPr>
          <w:rFonts w:ascii="Calibri" w:eastAsia="Calibri" w:hAnsi="Calibri" w:cs="Calibri"/>
          <w:bCs/>
          <w:kern w:val="0"/>
          <w14:ligatures w14:val="none"/>
        </w:rPr>
        <w:t>družba Borzen</w:t>
      </w:r>
      <w:r w:rsidRPr="00F45664">
        <w:rPr>
          <w:rFonts w:ascii="Calibri" w:eastAsia="Times New Roman" w:hAnsi="Calibri" w:cs="Calibri"/>
          <w:kern w:val="0"/>
          <w14:ligatures w14:val="none"/>
        </w:rPr>
        <w:t xml:space="preserve"> </w:t>
      </w:r>
      <w:r w:rsidR="00756940" w:rsidRPr="00F45664">
        <w:rPr>
          <w:rFonts w:ascii="Calibri" w:eastAsia="Calibri" w:hAnsi="Calibri" w:cs="Calibri"/>
          <w:bCs/>
          <w:kern w:val="0"/>
          <w:lang w:eastAsia="sl-SI"/>
          <w14:ligatures w14:val="none"/>
        </w:rPr>
        <w:t>po prostem preudarku.</w:t>
      </w:r>
    </w:p>
    <w:p w14:paraId="067A1165" w14:textId="77777777" w:rsidR="00756940" w:rsidRPr="00F45664" w:rsidRDefault="00756940" w:rsidP="00756940">
      <w:pPr>
        <w:shd w:val="clear" w:color="auto" w:fill="FFFFFF"/>
        <w:spacing w:after="0" w:line="240" w:lineRule="auto"/>
        <w:ind w:left="360"/>
        <w:jc w:val="both"/>
        <w:rPr>
          <w:rFonts w:ascii="Calibri" w:eastAsia="Calibri" w:hAnsi="Calibri" w:cs="Calibri"/>
          <w:bCs/>
          <w:kern w:val="0"/>
          <w:lang w:eastAsia="sl-SI"/>
          <w14:ligatures w14:val="none"/>
        </w:rPr>
      </w:pPr>
    </w:p>
    <w:p w14:paraId="13FA080A" w14:textId="0CCA20E4" w:rsidR="00756940" w:rsidRPr="00F45664" w:rsidRDefault="008665E5" w:rsidP="00756940">
      <w:pPr>
        <w:numPr>
          <w:ilvl w:val="0"/>
          <w:numId w:val="18"/>
        </w:numPr>
        <w:shd w:val="clear" w:color="auto" w:fill="FFFFFF"/>
        <w:spacing w:after="200" w:line="240" w:lineRule="auto"/>
        <w:jc w:val="both"/>
        <w:rPr>
          <w:rFonts w:ascii="Calibri" w:eastAsia="Calibri" w:hAnsi="Calibri" w:cs="Calibri"/>
          <w:bCs/>
          <w:kern w:val="0"/>
          <w14:ligatures w14:val="none"/>
        </w:rPr>
      </w:pPr>
      <w:r w:rsidRPr="00F45664">
        <w:rPr>
          <w:rFonts w:ascii="Calibri" w:eastAsia="Calibri" w:hAnsi="Calibri" w:cs="Calibri"/>
          <w:bCs/>
          <w:kern w:val="0"/>
          <w14:ligatures w14:val="none"/>
        </w:rPr>
        <w:t>Upravičenec</w:t>
      </w:r>
      <w:r w:rsidR="00756940" w:rsidRPr="00F45664">
        <w:rPr>
          <w:rFonts w:ascii="Calibri" w:eastAsia="Calibri" w:hAnsi="Calibri" w:cs="Calibri"/>
          <w:bCs/>
          <w:kern w:val="0"/>
          <w14:ligatures w14:val="none"/>
        </w:rPr>
        <w:t xml:space="preserve"> lahko predčasno odstopi od pogodbe le, če v odstopni izjavi navede utemeljene razloge in njihovo utemeljenost potrdi</w:t>
      </w:r>
      <w:r w:rsidRPr="00F45664">
        <w:rPr>
          <w:rFonts w:ascii="Calibri" w:eastAsia="Calibri" w:hAnsi="Calibri" w:cs="Calibri"/>
          <w:bCs/>
          <w:kern w:val="0"/>
          <w14:ligatures w14:val="none"/>
        </w:rPr>
        <w:t xml:space="preserve"> družba Borzen</w:t>
      </w:r>
      <w:r w:rsidR="00756940" w:rsidRPr="00F45664">
        <w:rPr>
          <w:rFonts w:ascii="Calibri" w:eastAsia="Calibri" w:hAnsi="Calibri" w:cs="Calibri"/>
          <w:bCs/>
          <w:kern w:val="0"/>
          <w14:ligatures w14:val="none"/>
        </w:rPr>
        <w:t xml:space="preserve">. </w:t>
      </w:r>
      <w:r w:rsidRPr="00F45664">
        <w:rPr>
          <w:rFonts w:ascii="Calibri" w:eastAsia="Calibri" w:hAnsi="Calibri" w:cs="Calibri"/>
          <w:bCs/>
          <w:kern w:val="0"/>
          <w14:ligatures w14:val="none"/>
        </w:rPr>
        <w:t>Upravičenec</w:t>
      </w:r>
      <w:r w:rsidR="00756940" w:rsidRPr="00F45664">
        <w:rPr>
          <w:rFonts w:ascii="Calibri" w:eastAsia="Calibri" w:hAnsi="Calibri" w:cs="Calibri"/>
          <w:bCs/>
          <w:kern w:val="0"/>
          <w14:ligatures w14:val="none"/>
        </w:rPr>
        <w:t xml:space="preserve"> v tem primeru izgubi pravico do sofinanciranja, razen v delu upravičenih stroškov, vezanih na že izpeljane aktivnosti projekta. </w:t>
      </w:r>
      <w:r w:rsidR="00291CE2"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 xml:space="preserve">je v tem primeru dolžan podati končno poročilo o projektu ter izpolniti kazalnike, sicer je celoten projekt neupravičen do sofinanciranja. V tem primeru lahko </w:t>
      </w:r>
      <w:r w:rsidRPr="00F45664">
        <w:rPr>
          <w:rFonts w:ascii="Calibri" w:eastAsia="Calibri" w:hAnsi="Calibri" w:cs="Calibri"/>
          <w:bCs/>
          <w:kern w:val="0"/>
          <w14:ligatures w14:val="none"/>
        </w:rPr>
        <w:t>družba Borzen</w:t>
      </w:r>
      <w:r w:rsidRPr="00F45664">
        <w:rPr>
          <w:rFonts w:ascii="Calibri" w:eastAsia="Times New Roman" w:hAnsi="Calibri" w:cs="Calibri"/>
          <w:kern w:val="0"/>
          <w14:ligatures w14:val="none"/>
        </w:rPr>
        <w:t xml:space="preserve"> </w:t>
      </w:r>
      <w:r w:rsidR="00756940" w:rsidRPr="00F45664">
        <w:rPr>
          <w:rFonts w:ascii="Calibri" w:eastAsia="Calibri" w:hAnsi="Calibri" w:cs="Calibri"/>
          <w:bCs/>
          <w:kern w:val="0"/>
          <w14:ligatures w14:val="none"/>
        </w:rPr>
        <w:t xml:space="preserve">zahteva vrnitev izplačanih sredstev, </w:t>
      </w:r>
      <w:r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pa mora vrniti prejeta sredstva v roku 30 (tridesetih) dni od pisnega poziva</w:t>
      </w:r>
      <w:r w:rsidRPr="00F45664">
        <w:rPr>
          <w:rFonts w:ascii="Calibri" w:eastAsia="Calibri" w:hAnsi="Calibri" w:cs="Calibri"/>
          <w:bCs/>
          <w:kern w:val="0"/>
          <w14:ligatures w14:val="none"/>
        </w:rPr>
        <w:t xml:space="preserve"> družbe Borzen</w:t>
      </w:r>
      <w:r w:rsidR="00756940" w:rsidRPr="00F45664">
        <w:rPr>
          <w:rFonts w:ascii="Calibri" w:eastAsia="Calibri" w:hAnsi="Calibri" w:cs="Calibri"/>
          <w:bCs/>
          <w:kern w:val="0"/>
          <w14:ligatures w14:val="none"/>
        </w:rPr>
        <w:t xml:space="preserve">, povečana za zakonske zamudne obresti od dneva nakazila na transakcijski račun </w:t>
      </w:r>
      <w:r w:rsidRPr="00F45664">
        <w:rPr>
          <w:rFonts w:ascii="Calibri" w:eastAsia="Calibri" w:hAnsi="Calibri" w:cs="Calibri"/>
          <w:bCs/>
          <w:kern w:val="0"/>
          <w14:ligatures w14:val="none"/>
        </w:rPr>
        <w:t>upravičenca</w:t>
      </w:r>
      <w:r w:rsidR="00756940" w:rsidRPr="00F45664">
        <w:rPr>
          <w:rFonts w:ascii="Calibri" w:eastAsia="Calibri" w:hAnsi="Calibri" w:cs="Calibri"/>
          <w:bCs/>
          <w:kern w:val="0"/>
          <w14:ligatures w14:val="none"/>
        </w:rPr>
        <w:t xml:space="preserve"> do dneva vračila </w:t>
      </w:r>
      <w:r w:rsidRPr="00F45664">
        <w:rPr>
          <w:rFonts w:ascii="Calibri" w:eastAsia="Calibri" w:hAnsi="Calibri" w:cs="Calibri"/>
          <w:bCs/>
          <w:kern w:val="0"/>
          <w14:ligatures w14:val="none"/>
        </w:rPr>
        <w:t xml:space="preserve"> družb</w:t>
      </w:r>
      <w:r w:rsidR="00AE26A2" w:rsidRPr="00F45664">
        <w:rPr>
          <w:rFonts w:ascii="Calibri" w:eastAsia="Calibri" w:hAnsi="Calibri" w:cs="Calibri"/>
          <w:bCs/>
          <w:kern w:val="0"/>
          <w14:ligatures w14:val="none"/>
        </w:rPr>
        <w:t>i</w:t>
      </w:r>
      <w:r w:rsidRPr="00F45664">
        <w:rPr>
          <w:rFonts w:ascii="Calibri" w:eastAsia="Calibri" w:hAnsi="Calibri" w:cs="Calibri"/>
          <w:bCs/>
          <w:kern w:val="0"/>
          <w14:ligatures w14:val="none"/>
        </w:rPr>
        <w:t xml:space="preserve"> Borzen</w:t>
      </w:r>
      <w:r w:rsidR="00756940" w:rsidRPr="00F45664">
        <w:rPr>
          <w:rFonts w:ascii="Calibri" w:eastAsia="Calibri" w:hAnsi="Calibri" w:cs="Calibri"/>
          <w:bCs/>
          <w:kern w:val="0"/>
          <w14:ligatures w14:val="none"/>
        </w:rPr>
        <w:t xml:space="preserve">. Če delna realizacija projekta za </w:t>
      </w:r>
      <w:r w:rsidRPr="00F45664">
        <w:rPr>
          <w:rFonts w:ascii="Calibri" w:eastAsia="Calibri" w:hAnsi="Calibri" w:cs="Calibri"/>
          <w:bCs/>
          <w:kern w:val="0"/>
          <w14:ligatures w14:val="none"/>
        </w:rPr>
        <w:t>družb</w:t>
      </w:r>
      <w:r w:rsidR="00AE26A2" w:rsidRPr="00F45664">
        <w:rPr>
          <w:rFonts w:ascii="Calibri" w:eastAsia="Calibri" w:hAnsi="Calibri" w:cs="Calibri"/>
          <w:bCs/>
          <w:kern w:val="0"/>
          <w14:ligatures w14:val="none"/>
        </w:rPr>
        <w:t>o</w:t>
      </w:r>
      <w:r w:rsidRPr="00F45664">
        <w:rPr>
          <w:rFonts w:ascii="Calibri" w:eastAsia="Calibri" w:hAnsi="Calibri" w:cs="Calibri"/>
          <w:bCs/>
          <w:kern w:val="0"/>
          <w14:ligatures w14:val="none"/>
        </w:rPr>
        <w:t xml:space="preserve"> Borzen</w:t>
      </w:r>
      <w:r w:rsidRPr="00F45664">
        <w:rPr>
          <w:rFonts w:ascii="Calibri" w:eastAsia="Times New Roman" w:hAnsi="Calibri" w:cs="Calibri"/>
          <w:kern w:val="0"/>
          <w14:ligatures w14:val="none"/>
        </w:rPr>
        <w:t xml:space="preserve"> </w:t>
      </w:r>
      <w:r w:rsidR="00756940" w:rsidRPr="00F45664">
        <w:rPr>
          <w:rFonts w:ascii="Calibri" w:eastAsia="Calibri" w:hAnsi="Calibri" w:cs="Calibri"/>
          <w:bCs/>
          <w:kern w:val="0"/>
          <w14:ligatures w14:val="none"/>
        </w:rPr>
        <w:t xml:space="preserve">ni smiselna (nedoseganje kazalnikov), </w:t>
      </w:r>
      <w:r w:rsidRPr="00F45664">
        <w:rPr>
          <w:rFonts w:ascii="Calibri" w:eastAsia="Calibri" w:hAnsi="Calibri" w:cs="Calibri"/>
          <w:bCs/>
          <w:kern w:val="0"/>
          <w14:ligatures w14:val="none"/>
        </w:rPr>
        <w:t>družba Borzen</w:t>
      </w:r>
      <w:r w:rsidRPr="00F45664">
        <w:rPr>
          <w:rFonts w:ascii="Calibri" w:eastAsia="Times New Roman" w:hAnsi="Calibri" w:cs="Calibri"/>
          <w:kern w:val="0"/>
          <w14:ligatures w14:val="none"/>
        </w:rPr>
        <w:t xml:space="preserve"> </w:t>
      </w:r>
      <w:r w:rsidR="00756940" w:rsidRPr="00F45664">
        <w:rPr>
          <w:rFonts w:ascii="Calibri" w:eastAsia="Calibri" w:hAnsi="Calibri" w:cs="Calibri"/>
          <w:bCs/>
          <w:kern w:val="0"/>
          <w14:ligatures w14:val="none"/>
        </w:rPr>
        <w:t xml:space="preserve">odstopi od pogodbe, </w:t>
      </w:r>
      <w:r w:rsidRPr="00F45664">
        <w:rPr>
          <w:rFonts w:ascii="Calibri" w:eastAsia="Calibri" w:hAnsi="Calibri" w:cs="Calibri"/>
          <w:bCs/>
          <w:kern w:val="0"/>
          <w14:ligatures w14:val="none"/>
        </w:rPr>
        <w:t xml:space="preserve">upravičenec </w:t>
      </w:r>
      <w:r w:rsidR="00756940" w:rsidRPr="00F45664">
        <w:rPr>
          <w:rFonts w:ascii="Calibri" w:eastAsia="Calibri" w:hAnsi="Calibri" w:cs="Calibri"/>
          <w:bCs/>
          <w:kern w:val="0"/>
          <w14:ligatures w14:val="none"/>
        </w:rPr>
        <w:t xml:space="preserve">pa mora vrniti vsa prejeta sredstva po tej pogodbi v roku 30 (tridesetih) dni od pisnega poziv, povečana za zakonske zamudne obresti od dneva nakazila na transakcijski račun </w:t>
      </w:r>
      <w:r w:rsidRPr="00F45664">
        <w:rPr>
          <w:rFonts w:ascii="Calibri" w:eastAsia="Calibri" w:hAnsi="Calibri" w:cs="Calibri"/>
          <w:bCs/>
          <w:kern w:val="0"/>
          <w14:ligatures w14:val="none"/>
        </w:rPr>
        <w:t>upravičenca</w:t>
      </w:r>
      <w:r w:rsidR="00756940" w:rsidRPr="00F45664">
        <w:rPr>
          <w:rFonts w:ascii="Calibri" w:eastAsia="Calibri" w:hAnsi="Calibri" w:cs="Calibri"/>
          <w:bCs/>
          <w:kern w:val="0"/>
          <w14:ligatures w14:val="none"/>
        </w:rPr>
        <w:t xml:space="preserve"> do dneva vračila v</w:t>
      </w:r>
      <w:r w:rsidRPr="00F45664">
        <w:rPr>
          <w:rFonts w:ascii="Calibri" w:eastAsia="Calibri" w:hAnsi="Calibri" w:cs="Calibri"/>
          <w:bCs/>
          <w:kern w:val="0"/>
          <w14:ligatures w14:val="none"/>
        </w:rPr>
        <w:t xml:space="preserve"> dobro družbe Borzen</w:t>
      </w:r>
      <w:r w:rsidR="00756940" w:rsidRPr="00F45664">
        <w:rPr>
          <w:rFonts w:ascii="Calibri" w:eastAsia="Calibri" w:hAnsi="Calibri" w:cs="Calibri"/>
          <w:bCs/>
          <w:kern w:val="0"/>
          <w14:ligatures w14:val="none"/>
        </w:rPr>
        <w:t>.</w:t>
      </w:r>
    </w:p>
    <w:p w14:paraId="7A1331E2" w14:textId="0143710C" w:rsidR="00756940" w:rsidRPr="00F45664" w:rsidRDefault="00756940" w:rsidP="00756940">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F45664">
        <w:rPr>
          <w:rFonts w:ascii="Calibri" w:eastAsia="Calibri" w:hAnsi="Calibri" w:cs="Calibri"/>
          <w:bCs/>
          <w:kern w:val="0"/>
          <w:lang w:eastAsia="sl-SI"/>
          <w14:ligatures w14:val="none"/>
        </w:rPr>
        <w:t xml:space="preserve">V primeru predčasnega odstopa </w:t>
      </w:r>
      <w:r w:rsidR="008665E5" w:rsidRPr="00F45664">
        <w:rPr>
          <w:rFonts w:ascii="Calibri" w:eastAsia="Calibri" w:hAnsi="Calibri" w:cs="Calibri"/>
          <w:bCs/>
          <w:kern w:val="0"/>
          <w:lang w:eastAsia="sl-SI"/>
          <w14:ligatures w14:val="none"/>
        </w:rPr>
        <w:t>upravičenca</w:t>
      </w:r>
      <w:r w:rsidRPr="00F45664">
        <w:rPr>
          <w:rFonts w:ascii="Calibri" w:eastAsia="Calibri" w:hAnsi="Calibri" w:cs="Calibri"/>
          <w:bCs/>
          <w:kern w:val="0"/>
          <w:lang w:eastAsia="sl-SI"/>
          <w14:ligatures w14:val="none"/>
        </w:rPr>
        <w:t xml:space="preserve"> od pogodbe brez utemeljenih razlogov mora </w:t>
      </w:r>
      <w:r w:rsidR="008665E5" w:rsidRPr="00F45664">
        <w:rPr>
          <w:rFonts w:ascii="Calibri" w:eastAsia="Calibri" w:hAnsi="Calibri" w:cs="Calibri"/>
          <w:bCs/>
          <w:kern w:val="0"/>
          <w:lang w:eastAsia="sl-SI"/>
          <w14:ligatures w14:val="none"/>
        </w:rPr>
        <w:t xml:space="preserve">upravičenec </w:t>
      </w:r>
      <w:r w:rsidRPr="00F45664">
        <w:rPr>
          <w:rFonts w:ascii="Calibri" w:eastAsia="Calibri" w:hAnsi="Calibri" w:cs="Calibri"/>
          <w:bCs/>
          <w:kern w:val="0"/>
          <w:lang w:eastAsia="sl-SI"/>
          <w14:ligatures w14:val="none"/>
        </w:rPr>
        <w:t>vrniti vsa prejeta sredstva po tej pogodbi v roku 30 (tridesetih) dni od pisnega poziva, povečana za zakonske zamudne obresti od dneva nakazila na transakcijski račun</w:t>
      </w:r>
      <w:r w:rsidR="008665E5" w:rsidRPr="00F45664">
        <w:rPr>
          <w:rFonts w:ascii="Calibri" w:eastAsia="Calibri" w:hAnsi="Calibri" w:cs="Calibri"/>
          <w:bCs/>
          <w:kern w:val="0"/>
          <w:lang w:eastAsia="sl-SI"/>
          <w14:ligatures w14:val="none"/>
        </w:rPr>
        <w:t xml:space="preserve"> upravičenca</w:t>
      </w:r>
      <w:r w:rsidRPr="00F45664">
        <w:rPr>
          <w:rFonts w:ascii="Calibri" w:eastAsia="Calibri" w:hAnsi="Calibri" w:cs="Calibri"/>
          <w:bCs/>
          <w:kern w:val="0"/>
          <w:lang w:eastAsia="sl-SI"/>
          <w14:ligatures w14:val="none"/>
        </w:rPr>
        <w:t xml:space="preserve"> do dneva vračila v dobro</w:t>
      </w:r>
      <w:r w:rsidR="008665E5" w:rsidRPr="00F45664">
        <w:rPr>
          <w:rFonts w:ascii="Calibri" w:eastAsia="Calibri" w:hAnsi="Calibri" w:cs="Calibri"/>
          <w:bCs/>
          <w:kern w:val="0"/>
          <w:lang w:eastAsia="sl-SI"/>
          <w14:ligatures w14:val="none"/>
        </w:rPr>
        <w:t xml:space="preserve"> </w:t>
      </w:r>
      <w:r w:rsidR="008665E5" w:rsidRPr="00F45664">
        <w:rPr>
          <w:rFonts w:ascii="Calibri" w:eastAsia="Calibri" w:hAnsi="Calibri" w:cs="Calibri"/>
          <w:bCs/>
          <w:kern w:val="0"/>
          <w14:ligatures w14:val="none"/>
        </w:rPr>
        <w:t>družbe Borzen</w:t>
      </w:r>
      <w:r w:rsidRPr="00F45664">
        <w:rPr>
          <w:rFonts w:ascii="Calibri" w:eastAsia="Calibri" w:hAnsi="Calibri" w:cs="Calibri"/>
          <w:bCs/>
          <w:kern w:val="0"/>
          <w:lang w:eastAsia="sl-SI"/>
          <w14:ligatures w14:val="none"/>
        </w:rPr>
        <w:t>.</w:t>
      </w:r>
    </w:p>
    <w:p w14:paraId="4D6DAB87"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035A40C6"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(preprečevanje pranja denarja in financiranja terorizma)</w:t>
      </w:r>
    </w:p>
    <w:p w14:paraId="3873A088"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46E24883" w14:textId="15325ED4" w:rsidR="00756940" w:rsidRPr="00F45664" w:rsidRDefault="00291CE2" w:rsidP="00DE2BF4">
      <w:pPr>
        <w:shd w:val="clear" w:color="auto" w:fill="FFFFFF"/>
        <w:spacing w:after="200" w:line="240" w:lineRule="auto"/>
        <w:jc w:val="both"/>
        <w:rPr>
          <w:rFonts w:ascii="Calibri" w:eastAsia="Calibri" w:hAnsi="Calibri" w:cs="Calibri"/>
          <w:bCs/>
          <w:kern w:val="0"/>
          <w14:ligatures w14:val="none"/>
        </w:rPr>
      </w:pPr>
      <w:r w:rsidRPr="00F45664">
        <w:rPr>
          <w:rFonts w:ascii="Calibri" w:eastAsia="Times New Roman" w:hAnsi="Calibri" w:cs="Calibri"/>
          <w:kern w:val="0"/>
          <w14:ligatures w14:val="none"/>
        </w:rPr>
        <w:t xml:space="preserve">Upravičenec </w:t>
      </w:r>
      <w:r w:rsidR="00756940" w:rsidRPr="00F45664">
        <w:rPr>
          <w:rFonts w:ascii="Calibri" w:eastAsia="Times New Roman" w:hAnsi="Calibri" w:cs="Calibri"/>
          <w:kern w:val="0"/>
          <w14:ligatures w14:val="none"/>
        </w:rPr>
        <w:t xml:space="preserve">s podpisom te pogodbe zagotavlja, da so v Registru dejanskih lastnikov, ki ga vodi Agencija Republike Slovenije za javnopravne evidence in storitve (AJPES), skladno z zakonom, ki ureja preprečevanje pranja denarja in financiranja terorizma, vpisani podatki o njegovih dejanskih lastnikih in,  če je </w:t>
      </w:r>
      <w:r w:rsidRPr="00F45664">
        <w:rPr>
          <w:rFonts w:ascii="Calibri" w:eastAsia="Times New Roman" w:hAnsi="Calibri" w:cs="Calibri"/>
          <w:kern w:val="0"/>
          <w14:ligatures w14:val="none"/>
        </w:rPr>
        <w:t xml:space="preserve">upravičenec </w:t>
      </w:r>
      <w:r w:rsidR="00756940" w:rsidRPr="00F45664">
        <w:rPr>
          <w:rFonts w:ascii="Calibri" w:eastAsia="Times New Roman" w:hAnsi="Calibri" w:cs="Calibri"/>
          <w:kern w:val="0"/>
          <w14:ligatures w14:val="none"/>
        </w:rPr>
        <w:t>javni naročnik v skladu s pravom Evropske unije ali veljavno zakonodajo Republike Slovenije o javnem naročanju, tudi podatki o dejanskih lastnikih izvajalcev in podizvajalcev projekta.</w:t>
      </w:r>
    </w:p>
    <w:p w14:paraId="0827B3C2"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7627C59C"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(informiranje in komuniciranje)</w:t>
      </w:r>
    </w:p>
    <w:p w14:paraId="6ED4D95C"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1914596A" w14:textId="77777777" w:rsidR="00725701" w:rsidRPr="00F45664" w:rsidRDefault="00725701" w:rsidP="00606AFF">
      <w:pPr>
        <w:pStyle w:val="ListParagraph"/>
        <w:numPr>
          <w:ilvl w:val="0"/>
          <w:numId w:val="43"/>
        </w:numPr>
        <w:shd w:val="clear" w:color="auto" w:fill="FFFFFF"/>
        <w:spacing w:before="120" w:after="120" w:line="240" w:lineRule="auto"/>
        <w:ind w:left="714" w:hanging="357"/>
        <w:contextualSpacing w:val="0"/>
        <w:jc w:val="both"/>
        <w:rPr>
          <w:rFonts w:ascii="Calibri" w:eastAsia="Calibri" w:hAnsi="Calibri" w:cs="Calibri"/>
          <w:bCs/>
          <w:kern w:val="0"/>
          <w14:ligatures w14:val="none"/>
        </w:rPr>
      </w:pPr>
      <w:r w:rsidRPr="00F45664">
        <w:rPr>
          <w:rFonts w:ascii="Calibri" w:eastAsia="Times New Roman" w:hAnsi="Calibri" w:cs="Calibri"/>
          <w:kern w:val="0"/>
          <w14:ligatures w14:val="none"/>
        </w:rPr>
        <w:t xml:space="preserve">Upravičenec mora najkasneje 14 dni po podpisu pogodbe na svoji spletni strani objaviti informacijo o projektu, ki je predmet sofinanciranja (naziv projekta, celotna vrednost projekta ter znesek sofinanciranja, datum pričetka in zaključka projekta). Navesti mora tudi informacijo </w:t>
      </w:r>
      <w:r w:rsidRPr="00F45664">
        <w:rPr>
          <w:rFonts w:ascii="Calibri" w:eastAsia="Times New Roman" w:hAnsi="Calibri" w:cs="Calibri"/>
          <w:kern w:val="0"/>
          <w14:ligatures w14:val="none"/>
        </w:rPr>
        <w:lastRenderedPageBreak/>
        <w:t>o viru financiranja.</w:t>
      </w:r>
      <w:r w:rsidRPr="00F45664">
        <w:rPr>
          <w:rFonts w:ascii="Calibri" w:eastAsia="Calibri" w:hAnsi="Calibri" w:cs="Calibri"/>
          <w:kern w:val="0"/>
          <w14:ligatures w14:val="none"/>
        </w:rPr>
        <w:t xml:space="preserve"> Informacijo prav tako deli na svojih družbenih omrežjih (če jih ima). Svoje ciljne javnosti upravičenec doseže tudi z drugimi komunikacijskimi orodji.</w:t>
      </w:r>
    </w:p>
    <w:p w14:paraId="3CB6F16E" w14:textId="77777777" w:rsidR="00725701" w:rsidRPr="00F45664" w:rsidRDefault="00725701" w:rsidP="00725701">
      <w:pPr>
        <w:pStyle w:val="ListParagraph"/>
        <w:numPr>
          <w:ilvl w:val="0"/>
          <w:numId w:val="43"/>
        </w:numPr>
        <w:spacing w:before="120" w:after="120" w:line="240" w:lineRule="auto"/>
        <w:ind w:left="714" w:hanging="357"/>
        <w:contextualSpacing w:val="0"/>
        <w:jc w:val="both"/>
        <w:rPr>
          <w:rFonts w:ascii="Calibri" w:eastAsia="Calibri" w:hAnsi="Calibri" w:cs="Calibri"/>
          <w:bCs/>
          <w:kern w:val="0"/>
          <w14:ligatures w14:val="none"/>
        </w:rPr>
      </w:pPr>
      <w:r w:rsidRPr="00F45664">
        <w:rPr>
          <w:rFonts w:ascii="Calibri" w:eastAsia="Calibri" w:hAnsi="Calibri" w:cs="Calibri"/>
          <w:bCs/>
          <w:kern w:val="0"/>
          <w14:ligatures w14:val="none"/>
        </w:rPr>
        <w:t>Upravičenec je dolžan, pri vseh komunikacijskih gradivih, komunikacijskih aktivnostih ter drugih oblikah obveščanja in zagotavljanja vidnosti financiranja, povezanih z izvajanjem odobrenega projekta, dosledno upoštevati Priročnik celostne grafične podobe Podnebnega sklada ter Navodila za uporabo logotipa in komuniciranje Podnebnega sklada, ki so objavljena na spletni strani ministrstva: https://www.gov.si/zbirke/projekti-in-programi/podnebni-sklad/</w:t>
      </w:r>
    </w:p>
    <w:p w14:paraId="7E037221"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653E44A9"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(nadzor nad porabo sredstev)</w:t>
      </w:r>
    </w:p>
    <w:p w14:paraId="20DCFE28"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590F1A8C" w14:textId="42B29625" w:rsidR="00756940" w:rsidRPr="00F45664" w:rsidRDefault="00F548BF" w:rsidP="00756940">
      <w:pPr>
        <w:numPr>
          <w:ilvl w:val="0"/>
          <w:numId w:val="20"/>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Upravičenec</w:t>
      </w:r>
      <w:r w:rsidR="00756940" w:rsidRPr="00F45664">
        <w:rPr>
          <w:rFonts w:ascii="Calibri" w:eastAsia="Times New Roman" w:hAnsi="Calibri" w:cs="Calibri"/>
          <w:kern w:val="0"/>
          <w14:ligatures w14:val="none"/>
        </w:rPr>
        <w:t xml:space="preserve"> je za potrebe nadzora in spremljanja porabe sredstev ter doseganja zastavljenih kazalnikov dolžan </w:t>
      </w:r>
      <w:r w:rsidRPr="00F45664">
        <w:rPr>
          <w:rFonts w:ascii="Calibri" w:eastAsia="Calibri" w:hAnsi="Calibri" w:cs="Calibri"/>
          <w:bCs/>
          <w:kern w:val="0"/>
          <w14:ligatures w14:val="none"/>
        </w:rPr>
        <w:t>družbi Borzen,</w:t>
      </w:r>
      <w:r w:rsidRPr="00F45664">
        <w:rPr>
          <w:rFonts w:ascii="Calibri" w:eastAsia="Times New Roman" w:hAnsi="Calibri" w:cs="Calibri"/>
          <w:kern w:val="0"/>
          <w14:ligatures w14:val="none"/>
        </w:rPr>
        <w:t xml:space="preserve"> </w:t>
      </w:r>
      <w:r w:rsidR="00756940" w:rsidRPr="00F45664">
        <w:rPr>
          <w:rFonts w:ascii="Calibri" w:eastAsia="Times New Roman" w:hAnsi="Calibri" w:cs="Calibri"/>
          <w:kern w:val="0"/>
          <w14:ligatures w14:val="none"/>
        </w:rPr>
        <w:t xml:space="preserve">ministrstvu, revizijskemu organu, drugim organom in </w:t>
      </w:r>
      <w:r w:rsidR="00610DD5" w:rsidRPr="00F45664">
        <w:rPr>
          <w:rFonts w:ascii="Calibri" w:eastAsia="Times New Roman" w:hAnsi="Calibri" w:cs="Calibri"/>
          <w:kern w:val="0"/>
          <w14:ligatures w14:val="none"/>
        </w:rPr>
        <w:t xml:space="preserve">Računskemu </w:t>
      </w:r>
      <w:r w:rsidR="00756940" w:rsidRPr="00F45664">
        <w:rPr>
          <w:rFonts w:ascii="Calibri" w:eastAsia="Times New Roman" w:hAnsi="Calibri" w:cs="Calibri"/>
          <w:kern w:val="0"/>
          <w14:ligatures w14:val="none"/>
        </w:rPr>
        <w:t>sodišč</w:t>
      </w:r>
      <w:r w:rsidR="00610DD5" w:rsidRPr="00F45664">
        <w:rPr>
          <w:rFonts w:ascii="Calibri" w:eastAsia="Times New Roman" w:hAnsi="Calibri" w:cs="Calibri"/>
          <w:kern w:val="0"/>
          <w14:ligatures w14:val="none"/>
        </w:rPr>
        <w:t>u</w:t>
      </w:r>
      <w:r w:rsidR="00756940" w:rsidRPr="00F45664">
        <w:rPr>
          <w:rFonts w:ascii="Calibri" w:eastAsia="Times New Roman" w:hAnsi="Calibri" w:cs="Calibri"/>
          <w:kern w:val="0"/>
          <w14:ligatures w14:val="none"/>
        </w:rPr>
        <w:t xml:space="preserve"> Republike Slovenije ter njihovim pooblaščencem omogočiti dostop do celotne dokumentacije projekta, vključno z dokumentacijo o izbiri izvajalcev, v posesti  </w:t>
      </w:r>
      <w:r w:rsidR="00291CE2" w:rsidRPr="00F45664">
        <w:rPr>
          <w:rFonts w:ascii="Calibri" w:eastAsia="Times New Roman" w:hAnsi="Calibri" w:cs="Calibri"/>
          <w:kern w:val="0"/>
          <w14:ligatures w14:val="none"/>
        </w:rPr>
        <w:t xml:space="preserve">upravičenca </w:t>
      </w:r>
      <w:r w:rsidR="00756940" w:rsidRPr="00F45664">
        <w:rPr>
          <w:rFonts w:ascii="Calibri" w:eastAsia="Times New Roman" w:hAnsi="Calibri" w:cs="Calibri"/>
          <w:kern w:val="0"/>
          <w14:ligatures w14:val="none"/>
        </w:rPr>
        <w:t>na način, da sta v vsakem trenutku možna kontrola izvajanja projekta in vpogled v dokumentacijo.</w:t>
      </w:r>
    </w:p>
    <w:p w14:paraId="337A5AC8" w14:textId="77777777" w:rsidR="00756940" w:rsidRPr="00F45664" w:rsidRDefault="00756940" w:rsidP="00756940">
      <w:pPr>
        <w:numPr>
          <w:ilvl w:val="0"/>
          <w:numId w:val="20"/>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Nadzor se lahko izvaja z vnaprej dogovorjenimi revizijskimi pregledi, lahko pa tudi z nenapovedanimi preverjanji.</w:t>
      </w:r>
    </w:p>
    <w:p w14:paraId="77F97009" w14:textId="4F054782" w:rsidR="00756940" w:rsidRPr="00F45664" w:rsidRDefault="00756940" w:rsidP="00756940">
      <w:pPr>
        <w:numPr>
          <w:ilvl w:val="0"/>
          <w:numId w:val="20"/>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je </w:t>
      </w:r>
      <w:r w:rsidR="00F548BF"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prejel sredstva, za katera se pozneje pri nadzoru nad porabo proračunskih sredstev, dodeljenih za projekt, izkaže, da jih je prejel neupravičeno, </w:t>
      </w:r>
      <w:r w:rsidR="00F548BF" w:rsidRPr="00F45664">
        <w:rPr>
          <w:rFonts w:ascii="Calibri" w:eastAsia="Calibri" w:hAnsi="Calibri" w:cs="Calibri"/>
          <w:bCs/>
          <w:kern w:val="0"/>
          <w14:ligatures w14:val="none"/>
        </w:rPr>
        <w:t>družba Borzen</w:t>
      </w:r>
      <w:r w:rsidRPr="00F45664">
        <w:rPr>
          <w:rFonts w:ascii="Calibri" w:eastAsia="Times New Roman" w:hAnsi="Calibri" w:cs="Calibri"/>
          <w:kern w:val="0"/>
          <w14:ligatures w14:val="none"/>
        </w:rPr>
        <w:t xml:space="preserve"> zahteva vrnitev dodeljenih sredstev, </w:t>
      </w:r>
      <w:r w:rsidR="00F548BF"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vrniti prejeta sredstva po tej pogodbi</w:t>
      </w:r>
      <w:r w:rsidR="00F548BF" w:rsidRPr="00F45664">
        <w:rPr>
          <w:rFonts w:ascii="Calibri" w:eastAsia="Times New Roman" w:hAnsi="Calibri" w:cs="Calibri"/>
          <w:kern w:val="0"/>
          <w14:ligatures w14:val="none"/>
        </w:rPr>
        <w:t>.</w:t>
      </w:r>
      <w:r w:rsidRPr="00F45664">
        <w:rPr>
          <w:rFonts w:ascii="Calibri" w:eastAsia="Times New Roman" w:hAnsi="Calibri" w:cs="Calibri"/>
          <w:kern w:val="0"/>
          <w14:ligatures w14:val="none"/>
        </w:rPr>
        <w:t xml:space="preserve"> </w:t>
      </w:r>
      <w:r w:rsidR="00F548BF"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mora vrniti prejeta sredstva v roku 30 (tridesetih) dni od pisnega poziva</w:t>
      </w:r>
      <w:r w:rsidR="00F548BF"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 xml:space="preserve">, povečana za zakonske zamudne obresti od dneva nakazila na transakcijski račun </w:t>
      </w:r>
      <w:r w:rsidR="00F548BF"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F548BF"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374C111E" w14:textId="27F2F263" w:rsidR="00756940" w:rsidRPr="00F45664" w:rsidRDefault="00756940" w:rsidP="00756940">
      <w:pPr>
        <w:numPr>
          <w:ilvl w:val="0"/>
          <w:numId w:val="20"/>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Revizijski organ ali drugi organi, ki izvajajo nadzor, pri opravljanju nadzora niso vezani na predhodne ugotovitve </w:t>
      </w:r>
      <w:r w:rsidR="00075E20" w:rsidRPr="00F45664">
        <w:rPr>
          <w:rFonts w:ascii="Calibri" w:eastAsia="Calibri" w:hAnsi="Calibri" w:cs="Calibri"/>
          <w:bCs/>
          <w:kern w:val="0"/>
          <w14:ligatures w14:val="none"/>
        </w:rPr>
        <w:t>družbe Borzen</w:t>
      </w:r>
      <w:r w:rsidR="00075E20"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 xml:space="preserve">glede upravičenosti izplačil ali izpolnjevanja pogodbenih obveznosti ter lahko v okviru naknadnega nadzora samostojno oziroma neodvisno od prejšnjih ugotovitev </w:t>
      </w:r>
      <w:r w:rsidR="00075E20" w:rsidRPr="00F45664">
        <w:rPr>
          <w:rFonts w:ascii="Calibri" w:eastAsia="Calibri" w:hAnsi="Calibri" w:cs="Calibri"/>
          <w:bCs/>
          <w:kern w:val="0"/>
          <w14:ligatures w14:val="none"/>
        </w:rPr>
        <w:t>družbe Borzen</w:t>
      </w:r>
      <w:r w:rsidR="00075E20"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ugotavljajo in ugotovijo, da so bila sredstva izplačana neupravičeno ali da so bile kršene pogodbene obveznosti.</w:t>
      </w:r>
    </w:p>
    <w:p w14:paraId="7C396B82"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41DE6299"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(znižane vrednosti projekta)</w:t>
      </w:r>
    </w:p>
    <w:p w14:paraId="0B79518A"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4839D953" w14:textId="48D120CD" w:rsidR="00756940" w:rsidRPr="00F45664" w:rsidRDefault="00756940" w:rsidP="00756940">
      <w:pPr>
        <w:shd w:val="clear" w:color="auto" w:fill="FFFFFF"/>
        <w:spacing w:after="200" w:line="240" w:lineRule="auto"/>
        <w:jc w:val="both"/>
        <w:rPr>
          <w:rFonts w:ascii="Calibri" w:eastAsia="Calibri" w:hAnsi="Calibri" w:cs="Calibri"/>
          <w:bCs/>
          <w:kern w:val="0"/>
          <w14:ligatures w14:val="none"/>
        </w:rPr>
      </w:pPr>
      <w:r w:rsidRPr="00F45664">
        <w:rPr>
          <w:rFonts w:ascii="Calibri" w:eastAsia="Times New Roman" w:hAnsi="Calibri" w:cs="Calibri"/>
          <w:kern w:val="0"/>
          <w14:ligatures w14:val="none"/>
        </w:rPr>
        <w:t xml:space="preserve">Če se po zaključku projekta izkaže, da je celotna vrednost skupnih upravičenih stroškov nižja od navedene v tej pogodbi, se znesek sofinanciranja v skladu z določili te pogodbe zniža na dejansko vrednost skupnih upravičenih stroškov, </w:t>
      </w:r>
      <w:r w:rsidR="00075E20"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presežek sredstev vrniti. </w:t>
      </w:r>
      <w:r w:rsidR="00075E20"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mora vrniti prejeta sredstva v roku 30 (tridesetih) dni od pisnega poziva </w:t>
      </w:r>
      <w:r w:rsidR="00075E20" w:rsidRPr="00F45664">
        <w:rPr>
          <w:rFonts w:ascii="Calibri" w:eastAsia="Calibri" w:hAnsi="Calibri" w:cs="Calibri"/>
          <w:bCs/>
          <w:kern w:val="0"/>
          <w14:ligatures w14:val="none"/>
        </w:rPr>
        <w:t>družbe Borzen</w:t>
      </w:r>
      <w:r w:rsidRPr="00F45664">
        <w:rPr>
          <w:rFonts w:ascii="Calibri" w:eastAsia="Calibri" w:hAnsi="Calibri" w:cs="Calibri"/>
          <w:bCs/>
          <w:kern w:val="0"/>
          <w14:ligatures w14:val="none"/>
        </w:rPr>
        <w:t xml:space="preserve">, povečana za zakonske zamudne obresti od dneva nakazila na transakcijski račun </w:t>
      </w:r>
      <w:r w:rsidR="00075E20"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075E20"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6E5315D9"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047A17BA"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(nepravilnosti pri izvajanju projekta)</w:t>
      </w:r>
    </w:p>
    <w:p w14:paraId="5AECF1A4"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4EFF0DD3" w14:textId="1DC208D5" w:rsidR="00756940" w:rsidRPr="00F45664" w:rsidRDefault="00756940" w:rsidP="00756940">
      <w:pPr>
        <w:numPr>
          <w:ilvl w:val="0"/>
          <w:numId w:val="21"/>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Pogodbeni stranki se dogovorita, da za nepravilnost pri izvajanju projekta in posledično te pogodbe šteje tudi vsaka kršitev nacionalnega prava, ki je posledica delovanja, dopustitve ali opustitve s strani </w:t>
      </w:r>
      <w:r w:rsidR="00291CE2" w:rsidRPr="00F45664">
        <w:rPr>
          <w:rFonts w:ascii="Calibri" w:eastAsia="Times New Roman" w:hAnsi="Calibri" w:cs="Calibri"/>
          <w:kern w:val="0"/>
          <w14:ligatures w14:val="none"/>
        </w:rPr>
        <w:t>upravičenca</w:t>
      </w:r>
      <w:r w:rsidRPr="00F45664">
        <w:rPr>
          <w:rFonts w:ascii="Calibri" w:eastAsia="Times New Roman" w:hAnsi="Calibri" w:cs="Calibri"/>
          <w:kern w:val="0"/>
          <w14:ligatures w14:val="none"/>
        </w:rPr>
        <w:t>, ki škoduje proračunu Republike Slovenije (npr. neupravičene postavke izdatkov).</w:t>
      </w:r>
    </w:p>
    <w:p w14:paraId="29C22B0D" w14:textId="115E8FDF" w:rsidR="00756940" w:rsidRPr="00F45664" w:rsidRDefault="00756940" w:rsidP="00756940">
      <w:pPr>
        <w:numPr>
          <w:ilvl w:val="0"/>
          <w:numId w:val="21"/>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Nepravilnost lahko ugotovijo: </w:t>
      </w:r>
      <w:r w:rsidR="003543C8" w:rsidRPr="00F45664">
        <w:rPr>
          <w:rFonts w:ascii="Calibri" w:eastAsia="Calibri" w:hAnsi="Calibri" w:cs="Calibri"/>
          <w:bCs/>
          <w:kern w:val="0"/>
          <w14:ligatures w14:val="none"/>
        </w:rPr>
        <w:t>družba Borzen,</w:t>
      </w:r>
      <w:r w:rsidR="003543C8"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ministrstvo, revizijski organ, Računsko sodišče RS, Komisija za preprečevanje korupcije ali drug pristojen organ.</w:t>
      </w:r>
    </w:p>
    <w:p w14:paraId="18FA4B92" w14:textId="77777777" w:rsidR="00756940" w:rsidRPr="00F45664" w:rsidRDefault="00756940" w:rsidP="00756940">
      <w:pPr>
        <w:numPr>
          <w:ilvl w:val="0"/>
          <w:numId w:val="21"/>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Ugotovljene nepravilnosti, ki izhajajo iz poročil kontrolnih in nadzornih organov (kot so npr. Urad RS za nadzor proračuna), predstavljajo bistveno kršitev pogodbe in podlago za vračilo sredstev.</w:t>
      </w:r>
    </w:p>
    <w:p w14:paraId="5531DC35"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74D9B19F" w14:textId="0E112625"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(protikorupcijska klavzula in prepoved poslovanja z </w:t>
      </w:r>
      <w:r w:rsidR="003543C8" w:rsidRPr="00F45664">
        <w:rPr>
          <w:rFonts w:ascii="Calibri" w:eastAsia="Calibri" w:hAnsi="Calibri" w:cs="Calibri"/>
          <w:bCs/>
          <w:kern w:val="0"/>
          <w14:ligatures w14:val="none"/>
        </w:rPr>
        <w:t>družbo Borzen</w:t>
      </w:r>
      <w:r w:rsidRPr="00F45664">
        <w:rPr>
          <w:rFonts w:ascii="Calibri" w:eastAsia="Times New Roman" w:hAnsi="Calibri" w:cs="Calibri"/>
          <w:kern w:val="0"/>
          <w14:ligatures w14:val="none"/>
        </w:rPr>
        <w:t>)</w:t>
      </w:r>
    </w:p>
    <w:p w14:paraId="5E800ED4"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71C5D4C5" w14:textId="495EF8AD" w:rsidR="00756940" w:rsidRPr="00F45664" w:rsidRDefault="00756940" w:rsidP="00756940">
      <w:pPr>
        <w:numPr>
          <w:ilvl w:val="0"/>
          <w:numId w:val="22"/>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kdo v imenu ali na račun </w:t>
      </w:r>
      <w:r w:rsidR="003543C8" w:rsidRPr="00F45664">
        <w:rPr>
          <w:rFonts w:ascii="Calibri" w:eastAsia="Times New Roman" w:hAnsi="Calibri" w:cs="Calibri"/>
          <w:kern w:val="0"/>
          <w14:ligatures w14:val="none"/>
        </w:rPr>
        <w:t>upravičenca</w:t>
      </w:r>
      <w:r w:rsidRPr="00F45664">
        <w:rPr>
          <w:rFonts w:ascii="Calibri" w:eastAsia="Times New Roman" w:hAnsi="Calibri" w:cs="Calibri"/>
          <w:kern w:val="0"/>
          <w14:ligatures w14:val="none"/>
        </w:rPr>
        <w:t xml:space="preserve"> predstavniku </w:t>
      </w:r>
      <w:r w:rsidR="003543C8" w:rsidRPr="00F45664">
        <w:rPr>
          <w:rFonts w:ascii="Calibri" w:eastAsia="Calibri" w:hAnsi="Calibri" w:cs="Calibri"/>
          <w:bCs/>
          <w:kern w:val="0"/>
          <w14:ligatures w14:val="none"/>
        </w:rPr>
        <w:t>družbe Borzen</w:t>
      </w:r>
      <w:r w:rsidR="003543C8" w:rsidRPr="00F45664">
        <w:rPr>
          <w:rFonts w:ascii="Calibri" w:eastAsia="Times New Roman" w:hAnsi="Calibri" w:cs="Calibri"/>
          <w:kern w:val="0"/>
          <w14:ligatures w14:val="none"/>
        </w:rPr>
        <w:t xml:space="preserve"> oz. organu ali organizaciji iz javnega sektorja </w:t>
      </w:r>
      <w:r w:rsidRPr="00F45664">
        <w:rPr>
          <w:rFonts w:ascii="Calibri" w:eastAsia="Times New Roman" w:hAnsi="Calibri" w:cs="Calibri"/>
          <w:kern w:val="0"/>
          <w14:ligatures w14:val="none"/>
        </w:rPr>
        <w:t>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4D809023" w14:textId="48BF8D5B" w:rsidR="00756940" w:rsidRPr="00F45664" w:rsidRDefault="00756940" w:rsidP="00756940">
      <w:pPr>
        <w:numPr>
          <w:ilvl w:val="0"/>
          <w:numId w:val="22"/>
        </w:numPr>
        <w:shd w:val="clear" w:color="auto" w:fill="FFFFFF"/>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Če se ugotovi, da za </w:t>
      </w:r>
      <w:r w:rsidR="003543C8" w:rsidRPr="00F45664">
        <w:rPr>
          <w:rFonts w:ascii="Calibri" w:eastAsia="Calibri" w:hAnsi="Calibri" w:cs="Calibri"/>
          <w:kern w:val="0"/>
          <w14:ligatures w14:val="none"/>
        </w:rPr>
        <w:t>upravičenca</w:t>
      </w:r>
      <w:r w:rsidRPr="00F45664">
        <w:rPr>
          <w:rFonts w:ascii="Calibri" w:eastAsia="Calibri" w:hAnsi="Calibri" w:cs="Calibri"/>
          <w:kern w:val="0"/>
          <w14:ligatures w14:val="none"/>
        </w:rPr>
        <w:t xml:space="preserve"> obstaja prepoved poslovanja iz 35. člena Zakona o integriteti in preprečevanju korupcije (Uradni list RS, št. 69/11 – uradno prečiščeno besedilo, 158/20, 3/22 – </w:t>
      </w:r>
      <w:proofErr w:type="spellStart"/>
      <w:r w:rsidRPr="00F45664">
        <w:rPr>
          <w:rFonts w:ascii="Calibri" w:eastAsia="Calibri" w:hAnsi="Calibri" w:cs="Calibri"/>
          <w:kern w:val="0"/>
          <w14:ligatures w14:val="none"/>
        </w:rPr>
        <w:t>ZDeb</w:t>
      </w:r>
      <w:proofErr w:type="spellEnd"/>
      <w:r w:rsidRPr="00F45664">
        <w:rPr>
          <w:rFonts w:ascii="Calibri" w:eastAsia="Calibri" w:hAnsi="Calibri" w:cs="Calibri"/>
          <w:kern w:val="0"/>
          <w14:ligatures w14:val="none"/>
        </w:rPr>
        <w:t xml:space="preserve"> in 16/23 – </w:t>
      </w:r>
      <w:proofErr w:type="spellStart"/>
      <w:r w:rsidRPr="00F45664">
        <w:rPr>
          <w:rFonts w:ascii="Calibri" w:eastAsia="Calibri" w:hAnsi="Calibri" w:cs="Calibri"/>
          <w:kern w:val="0"/>
          <w14:ligatures w14:val="none"/>
        </w:rPr>
        <w:t>ZZPri</w:t>
      </w:r>
      <w:proofErr w:type="spellEnd"/>
      <w:r w:rsidRPr="00F45664">
        <w:rPr>
          <w:rFonts w:ascii="Calibri" w:eastAsia="Calibri" w:hAnsi="Calibri" w:cs="Calibri"/>
          <w:kern w:val="0"/>
          <w14:ligatures w14:val="none"/>
        </w:rPr>
        <w:t xml:space="preserve">) oziroma smiselno enake določbe predpisa, ki bi nadomestil citirani zakon, je ta pogodba nična. </w:t>
      </w:r>
    </w:p>
    <w:p w14:paraId="5826713F" w14:textId="46505448" w:rsidR="00756940" w:rsidRPr="00F45664" w:rsidRDefault="00756940" w:rsidP="00756940">
      <w:pPr>
        <w:numPr>
          <w:ilvl w:val="0"/>
          <w:numId w:val="22"/>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se ugotovi, da je ta pogodba nična, mora vsaka pogodbena stranka vrniti drugi vse, kar je na podlagi pogodbe prejela. </w:t>
      </w:r>
      <w:r w:rsidR="003543C8" w:rsidRPr="00F45664">
        <w:rPr>
          <w:rFonts w:ascii="Calibri" w:eastAsia="Calibri" w:hAnsi="Calibri" w:cs="Calibri"/>
          <w:bCs/>
          <w:kern w:val="0"/>
          <w14:ligatures w14:val="none"/>
        </w:rPr>
        <w:t>Upravičenec</w:t>
      </w:r>
      <w:r w:rsidRPr="00F45664">
        <w:rPr>
          <w:rFonts w:ascii="Calibri" w:eastAsia="Calibri" w:hAnsi="Calibri" w:cs="Calibri"/>
          <w:bCs/>
          <w:kern w:val="0"/>
          <w14:ligatures w14:val="none"/>
        </w:rPr>
        <w:t xml:space="preserve"> mora vrniti prejeta sredstva v roku 30 (tridesetih) dni od pisnega poziva</w:t>
      </w:r>
      <w:r w:rsidR="000517F4"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 xml:space="preserve">, povečana za zakonske zamudne obresti od dneva nakazila na transakcijski račun </w:t>
      </w:r>
      <w:r w:rsidR="003543C8"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3543C8"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r w:rsidRPr="00F45664">
        <w:rPr>
          <w:rFonts w:ascii="Calibri" w:eastAsia="Times New Roman" w:hAnsi="Calibri" w:cs="Calibri"/>
          <w:kern w:val="0"/>
          <w14:ligatures w14:val="none"/>
        </w:rPr>
        <w:t xml:space="preserve"> Stranka, ki je kriva za ničnost pogodbe, odgovarja drugi stranki tudi za škodo zaradi ničnosti pogodbe.</w:t>
      </w:r>
    </w:p>
    <w:p w14:paraId="55D35241"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270775AF"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(prepoved dvojnega financiranja)</w:t>
      </w:r>
    </w:p>
    <w:p w14:paraId="643A8DE5"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3562636F" w14:textId="2176FB3D" w:rsidR="00756940" w:rsidRPr="00F45664" w:rsidRDefault="000517F4" w:rsidP="00756940">
      <w:pPr>
        <w:numPr>
          <w:ilvl w:val="0"/>
          <w:numId w:val="23"/>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Upravičenec</w:t>
      </w:r>
      <w:r w:rsidR="00756940" w:rsidRPr="00F45664">
        <w:rPr>
          <w:rFonts w:ascii="Calibri" w:eastAsia="Times New Roman" w:hAnsi="Calibri" w:cs="Calibri"/>
          <w:kern w:val="0"/>
          <w14:ligatures w14:val="none"/>
        </w:rPr>
        <w:t xml:space="preserve"> s podpisom te pogodbe jamči, da za stroške, ki so predmet sofinanciranja po tej pogodbi, ni prejel drugih sredstev iz državnega proračuna, proračuna lokalnih skupnosti, proračuna EU ali drugih javnih virov.</w:t>
      </w:r>
    </w:p>
    <w:p w14:paraId="1A8D599E" w14:textId="4648DC8B" w:rsidR="00756940" w:rsidRPr="00F45664" w:rsidRDefault="00756940" w:rsidP="00756940">
      <w:pPr>
        <w:numPr>
          <w:ilvl w:val="0"/>
          <w:numId w:val="23"/>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se ugotovi, da je </w:t>
      </w:r>
      <w:r w:rsidR="000517F4"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že prejel tudi druga sredstva iz prvega odstavka ali so mu bila odobrena, ne da bi o tem do sklenitve te pogodbe pisno obvestil</w:t>
      </w:r>
      <w:r w:rsidR="000517F4" w:rsidRPr="00F45664">
        <w:rPr>
          <w:rFonts w:ascii="Calibri" w:eastAsia="Calibri" w:hAnsi="Calibri" w:cs="Calibri"/>
          <w:bCs/>
          <w:kern w:val="0"/>
          <w14:ligatures w14:val="none"/>
        </w:rPr>
        <w:t xml:space="preserve"> družbo Borzen</w:t>
      </w:r>
      <w:r w:rsidRPr="00F45664">
        <w:rPr>
          <w:rFonts w:ascii="Calibri" w:eastAsia="Times New Roman" w:hAnsi="Calibri" w:cs="Calibri"/>
          <w:kern w:val="0"/>
          <w14:ligatures w14:val="none"/>
        </w:rPr>
        <w:t xml:space="preserve">, lahko </w:t>
      </w:r>
      <w:r w:rsidR="000517F4" w:rsidRPr="00F45664">
        <w:rPr>
          <w:rFonts w:ascii="Calibri" w:eastAsia="Calibri" w:hAnsi="Calibri" w:cs="Calibri"/>
          <w:bCs/>
          <w:kern w:val="0"/>
          <w14:ligatures w14:val="none"/>
        </w:rPr>
        <w:t>družba Borzen</w:t>
      </w:r>
      <w:r w:rsidR="000517F4"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 xml:space="preserve">odstopi od te pogodbe ter zahteva vrnitev sredstev,  </w:t>
      </w:r>
      <w:r w:rsidR="000517F4"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vrniti prejeta sredstva po tej pogodbi </w:t>
      </w:r>
      <w:r w:rsidRPr="00F45664">
        <w:rPr>
          <w:rFonts w:ascii="Calibri" w:eastAsia="Calibri" w:hAnsi="Calibri" w:cs="Calibri"/>
          <w:bCs/>
          <w:kern w:val="0"/>
          <w14:ligatures w14:val="none"/>
        </w:rPr>
        <w:t xml:space="preserve">v roku 30 (tridesetih) dni od pisnega poziva, povečana za zakonske zamudne obresti od dneva nakazila na transakcijski račun </w:t>
      </w:r>
      <w:r w:rsidR="000517F4"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w:t>
      </w:r>
      <w:r w:rsidR="000517F4" w:rsidRPr="00F45664">
        <w:rPr>
          <w:rFonts w:ascii="Calibri" w:eastAsia="Calibri" w:hAnsi="Calibri" w:cs="Calibri"/>
          <w:bCs/>
          <w:kern w:val="0"/>
          <w14:ligatures w14:val="none"/>
        </w:rPr>
        <w:t>družb</w:t>
      </w:r>
      <w:r w:rsidR="00AE26A2" w:rsidRPr="00F45664">
        <w:rPr>
          <w:rFonts w:ascii="Calibri" w:eastAsia="Calibri" w:hAnsi="Calibri" w:cs="Calibri"/>
          <w:bCs/>
          <w:kern w:val="0"/>
          <w14:ligatures w14:val="none"/>
        </w:rPr>
        <w:t>i</w:t>
      </w:r>
      <w:r w:rsidR="000517F4" w:rsidRPr="00F45664">
        <w:rPr>
          <w:rFonts w:ascii="Calibri" w:eastAsia="Calibri" w:hAnsi="Calibri" w:cs="Calibri"/>
          <w:bCs/>
          <w:kern w:val="0"/>
          <w14:ligatures w14:val="none"/>
        </w:rPr>
        <w:t xml:space="preserve"> Borzen</w:t>
      </w:r>
      <w:r w:rsidRPr="00F45664">
        <w:rPr>
          <w:rFonts w:ascii="Calibri" w:eastAsia="Calibri" w:hAnsi="Calibri" w:cs="Calibri"/>
          <w:bCs/>
          <w:kern w:val="0"/>
          <w14:ligatures w14:val="none"/>
        </w:rPr>
        <w:t>.</w:t>
      </w:r>
    </w:p>
    <w:p w14:paraId="3BB3B008"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lastRenderedPageBreak/>
        <w:t>člen</w:t>
      </w:r>
    </w:p>
    <w:p w14:paraId="7774EE22"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(varovanje osebnih podatkov)</w:t>
      </w:r>
    </w:p>
    <w:p w14:paraId="5BE07647"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4D26593C" w14:textId="3C317C8E" w:rsidR="00756940" w:rsidRPr="00F45664" w:rsidRDefault="00756940" w:rsidP="000F59CA">
      <w:pPr>
        <w:shd w:val="clear" w:color="auto" w:fill="FFFFFF"/>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Pogodbeni stranki se zavezujeta k varovanju osebnih podatkov in poslovnih skrivnosti v skladu z veljavno zakonodajo, ki ureja varstvo osebnih podatkov in poslovnih skrivnosti, predvsem z Zakonom o varstvu osebnih podatkov, Zakonom o poslovni skrivnosti in Zakonom o gospodarskih družbah </w:t>
      </w:r>
      <w:r w:rsidR="00F4668A" w:rsidRPr="00F45664">
        <w:rPr>
          <w:rFonts w:ascii="Calibri" w:eastAsia="Calibri" w:hAnsi="Calibri" w:cs="Calibri"/>
          <w:kern w:val="0"/>
          <w14:ligatures w14:val="none"/>
        </w:rPr>
        <w:t>.</w:t>
      </w:r>
    </w:p>
    <w:p w14:paraId="79A9DC91"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047F8F48"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(hramba dokumentacije)</w:t>
      </w:r>
    </w:p>
    <w:p w14:paraId="2CA86026"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527D64F9" w14:textId="4D5B705E" w:rsidR="00756940" w:rsidRPr="00F45664" w:rsidRDefault="000F59CA" w:rsidP="00756940">
      <w:pPr>
        <w:numPr>
          <w:ilvl w:val="0"/>
          <w:numId w:val="25"/>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Upravičenec</w:t>
      </w:r>
      <w:r w:rsidR="00756940" w:rsidRPr="00F45664">
        <w:rPr>
          <w:rFonts w:ascii="Calibri" w:eastAsia="Times New Roman" w:hAnsi="Calibri" w:cs="Calibri"/>
          <w:kern w:val="0"/>
          <w14:ligatures w14:val="none"/>
        </w:rPr>
        <w:t xml:space="preserve"> mora hraniti vso dokumentacijo v zvezi s projektom v skladu z vsakokratno veljavnimi predpisi, ki urejajo varstvo dokumentarnega in arhivskega gradiva, še 10 (deset) let po njegovem zaključku, in sicer za potrebe revizije oziroma kot dokazila za potrebe prihodnjih preverjanj. </w:t>
      </w:r>
    </w:p>
    <w:p w14:paraId="2F979620" w14:textId="37D99158" w:rsidR="00756940" w:rsidRPr="00F45664" w:rsidRDefault="00756940" w:rsidP="00756940">
      <w:pPr>
        <w:numPr>
          <w:ilvl w:val="0"/>
          <w:numId w:val="25"/>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w:t>
      </w:r>
      <w:r w:rsidR="000F59CA" w:rsidRPr="00F45664">
        <w:rPr>
          <w:rFonts w:ascii="Calibri" w:eastAsia="Times New Roman" w:hAnsi="Calibri" w:cs="Calibri"/>
          <w:kern w:val="0"/>
          <w14:ligatures w14:val="none"/>
        </w:rPr>
        <w:t>upravičen</w:t>
      </w:r>
      <w:r w:rsidR="00520270" w:rsidRPr="00F45664">
        <w:rPr>
          <w:rFonts w:ascii="Calibri" w:eastAsia="Times New Roman" w:hAnsi="Calibri" w:cs="Calibri"/>
          <w:kern w:val="0"/>
          <w14:ligatures w14:val="none"/>
        </w:rPr>
        <w:t>e</w:t>
      </w:r>
      <w:r w:rsidR="000F59CA" w:rsidRPr="00F45664">
        <w:rPr>
          <w:rFonts w:ascii="Calibri" w:eastAsia="Times New Roman" w:hAnsi="Calibri" w:cs="Calibri"/>
          <w:kern w:val="0"/>
          <w14:ligatures w14:val="none"/>
        </w:rPr>
        <w:t>c</w:t>
      </w:r>
      <w:r w:rsidRPr="00F45664">
        <w:rPr>
          <w:rFonts w:ascii="Calibri" w:eastAsia="Times New Roman" w:hAnsi="Calibri" w:cs="Calibri"/>
          <w:kern w:val="0"/>
          <w14:ligatures w14:val="none"/>
        </w:rPr>
        <w:t xml:space="preserve"> ravna v nasprotju z obveznostmi po tem členu, </w:t>
      </w:r>
      <w:r w:rsidR="0071022F" w:rsidRPr="00F45664">
        <w:rPr>
          <w:rFonts w:ascii="Calibri" w:eastAsia="Times New Roman" w:hAnsi="Calibri" w:cs="Calibri"/>
          <w:kern w:val="0"/>
          <w14:ligatures w14:val="none"/>
        </w:rPr>
        <w:t xml:space="preserve">lahko </w:t>
      </w:r>
      <w:r w:rsidR="000F59CA" w:rsidRPr="00F45664">
        <w:rPr>
          <w:rFonts w:ascii="Calibri" w:eastAsia="Calibri" w:hAnsi="Calibri" w:cs="Calibri"/>
          <w:bCs/>
          <w:kern w:val="0"/>
          <w14:ligatures w14:val="none"/>
        </w:rPr>
        <w:t>družb</w:t>
      </w:r>
      <w:r w:rsidR="0071022F" w:rsidRPr="00F45664">
        <w:rPr>
          <w:rFonts w:ascii="Calibri" w:eastAsia="Calibri" w:hAnsi="Calibri" w:cs="Calibri"/>
          <w:bCs/>
          <w:kern w:val="0"/>
          <w14:ligatures w14:val="none"/>
        </w:rPr>
        <w:t>a</w:t>
      </w:r>
      <w:r w:rsidR="000F59CA" w:rsidRPr="00F45664">
        <w:rPr>
          <w:rFonts w:ascii="Calibri" w:eastAsia="Calibri" w:hAnsi="Calibri" w:cs="Calibri"/>
          <w:bCs/>
          <w:kern w:val="0"/>
          <w14:ligatures w14:val="none"/>
        </w:rPr>
        <w:t xml:space="preserve"> Borzen</w:t>
      </w:r>
      <w:r w:rsidRPr="00F45664">
        <w:rPr>
          <w:rFonts w:ascii="Calibri" w:eastAsia="Times New Roman" w:hAnsi="Calibri" w:cs="Calibri"/>
          <w:kern w:val="0"/>
          <w14:ligatures w14:val="none"/>
        </w:rPr>
        <w:t xml:space="preserve"> odstopi od pogodbe in zahteva vračilo vseh izplačanih sredstev ali njihov sorazmeren del,</w:t>
      </w:r>
      <w:r w:rsidR="000F59CA" w:rsidRPr="00F45664">
        <w:rPr>
          <w:rFonts w:ascii="Calibri" w:eastAsia="Times New Roman" w:hAnsi="Calibri" w:cs="Calibri"/>
          <w:kern w:val="0"/>
          <w14:ligatures w14:val="none"/>
        </w:rPr>
        <w:t xml:space="preserve"> upravičenec</w:t>
      </w:r>
      <w:r w:rsidRPr="00F45664">
        <w:rPr>
          <w:rFonts w:ascii="Calibri" w:eastAsia="Times New Roman" w:hAnsi="Calibri" w:cs="Calibri"/>
          <w:kern w:val="0"/>
          <w14:ligatures w14:val="none"/>
        </w:rPr>
        <w:t xml:space="preserve"> pa mora vrniti vsa prejeta sredstva ali njihov sorazmeren del po tej pogodbi </w:t>
      </w:r>
      <w:r w:rsidRPr="00F45664">
        <w:rPr>
          <w:rFonts w:ascii="Calibri" w:eastAsia="Calibri" w:hAnsi="Calibri" w:cs="Calibri"/>
          <w:bCs/>
          <w:kern w:val="0"/>
          <w14:ligatures w14:val="none"/>
        </w:rPr>
        <w:t xml:space="preserve">v roku 30 (tridesetih) dni od pisnega poziva, povečana za zakonske zamudne obresti od dneva nakazila na transakcijski račun </w:t>
      </w:r>
      <w:r w:rsidR="000F59CA" w:rsidRPr="00F45664">
        <w:rPr>
          <w:rFonts w:ascii="Calibri" w:eastAsia="Calibri" w:hAnsi="Calibri" w:cs="Calibri"/>
          <w:bCs/>
          <w:kern w:val="0"/>
          <w14:ligatures w14:val="none"/>
        </w:rPr>
        <w:t xml:space="preserve">upravičenca </w:t>
      </w:r>
      <w:r w:rsidRPr="00F45664">
        <w:rPr>
          <w:rFonts w:ascii="Calibri" w:eastAsia="Calibri" w:hAnsi="Calibri" w:cs="Calibri"/>
          <w:bCs/>
          <w:kern w:val="0"/>
          <w14:ligatures w14:val="none"/>
        </w:rPr>
        <w:t>do dneva vračila v dobro</w:t>
      </w:r>
      <w:r w:rsidR="000F59CA"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65671227"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3E305BC7"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(skrbniki pogodb)</w:t>
      </w:r>
    </w:p>
    <w:p w14:paraId="603DB390" w14:textId="77777777" w:rsidR="00756940" w:rsidRPr="00F45664" w:rsidRDefault="00756940" w:rsidP="00756940">
      <w:pPr>
        <w:spacing w:after="0" w:line="240" w:lineRule="auto"/>
        <w:jc w:val="both"/>
        <w:rPr>
          <w:rFonts w:ascii="Calibri" w:eastAsia="Times New Roman" w:hAnsi="Calibri" w:cs="Calibri"/>
          <w:kern w:val="0"/>
          <w14:ligatures w14:val="none"/>
        </w:rPr>
      </w:pPr>
    </w:p>
    <w:p w14:paraId="3A1E8616" w14:textId="77777777" w:rsidR="00756940" w:rsidRPr="00F45664" w:rsidRDefault="00756940" w:rsidP="00756940">
      <w:pPr>
        <w:numPr>
          <w:ilvl w:val="0"/>
          <w:numId w:val="26"/>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Skrbnik pogodbe in ostali udeleženci v postopkih izvajanja projekta po tej pogodbi so zavezani k varovanju poslovnih skrivnosti oziroma zaupnih podatkov, do katerih dostopajo v teh postopkih, skladno s predpisi, ki urejajo varovanje poslovnih skrivnosti in varstvo osebnih podatkov. </w:t>
      </w:r>
    </w:p>
    <w:p w14:paraId="400ACD9D" w14:textId="6185E0E8" w:rsidR="00756940" w:rsidRPr="00F45664" w:rsidRDefault="00756940" w:rsidP="00756940">
      <w:pPr>
        <w:numPr>
          <w:ilvl w:val="0"/>
          <w:numId w:val="26"/>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Skrbnik pogodbe na strani </w:t>
      </w:r>
      <w:r w:rsidR="00AA3898" w:rsidRPr="00F45664">
        <w:rPr>
          <w:rFonts w:ascii="Calibri" w:eastAsia="Calibri" w:hAnsi="Calibri" w:cs="Calibri"/>
          <w:bCs/>
          <w:kern w:val="0"/>
          <w14:ligatures w14:val="none"/>
        </w:rPr>
        <w:t>družbe Borzen</w:t>
      </w:r>
      <w:r w:rsidRPr="00F45664">
        <w:rPr>
          <w:rFonts w:ascii="Calibri" w:eastAsia="Times New Roman" w:hAnsi="Calibri" w:cs="Calibri"/>
          <w:kern w:val="0"/>
          <w14:ligatures w14:val="none"/>
        </w:rPr>
        <w:t xml:space="preserve"> je __________________(ime in priimek), na strani </w:t>
      </w:r>
      <w:r w:rsidR="00AA3898" w:rsidRPr="00F45664">
        <w:rPr>
          <w:rFonts w:ascii="Calibri" w:eastAsia="Times New Roman" w:hAnsi="Calibri" w:cs="Calibri"/>
          <w:kern w:val="0"/>
          <w14:ligatures w14:val="none"/>
        </w:rPr>
        <w:t>upravičenca</w:t>
      </w:r>
      <w:r w:rsidRPr="00F45664">
        <w:rPr>
          <w:rFonts w:ascii="Calibri" w:eastAsia="Times New Roman" w:hAnsi="Calibri" w:cs="Calibri"/>
          <w:kern w:val="0"/>
          <w14:ligatures w14:val="none"/>
        </w:rPr>
        <w:t xml:space="preserve"> pa je skrbnik pogodbe _________________(ime in priimek).</w:t>
      </w:r>
    </w:p>
    <w:p w14:paraId="797ECEC8" w14:textId="77777777" w:rsidR="00756940" w:rsidRPr="00F45664" w:rsidRDefault="00756940" w:rsidP="00756940">
      <w:pPr>
        <w:numPr>
          <w:ilvl w:val="0"/>
          <w:numId w:val="26"/>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Za zamenjavo skrbnika pogodbe zadošča pisno obvestilo drugi pogodbeni stranki. Zamenjava učinkuje od vročitve obvestila.</w:t>
      </w:r>
    </w:p>
    <w:p w14:paraId="10CFCB31"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0EB2C615"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(spremembe pogodbe)</w:t>
      </w:r>
    </w:p>
    <w:p w14:paraId="7B65DEB4" w14:textId="77777777" w:rsidR="00756940" w:rsidRPr="00F45664" w:rsidRDefault="00756940" w:rsidP="00756940">
      <w:pPr>
        <w:spacing w:after="0" w:line="240" w:lineRule="auto"/>
        <w:jc w:val="both"/>
        <w:rPr>
          <w:rFonts w:ascii="Calibri" w:eastAsia="Calibri" w:hAnsi="Calibri" w:cs="Calibri"/>
          <w:kern w:val="0"/>
          <w14:ligatures w14:val="none"/>
        </w:rPr>
      </w:pPr>
    </w:p>
    <w:p w14:paraId="0E1D9FBF" w14:textId="77777777" w:rsidR="00756940" w:rsidRPr="00F45664" w:rsidRDefault="00756940" w:rsidP="00756940">
      <w:pPr>
        <w:numPr>
          <w:ilvl w:val="0"/>
          <w:numId w:val="27"/>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Spremembe te pogodbe so mogoče s sklenitvijo pisnega dodatka k pogodbi, ki ga skleneta pogodbeni stranki pred iztekom veljavnosti te pogodbe. </w:t>
      </w:r>
    </w:p>
    <w:p w14:paraId="21861BB6" w14:textId="30A9BF20" w:rsidR="00756940" w:rsidRPr="00F45664" w:rsidRDefault="00756940" w:rsidP="00756940">
      <w:pPr>
        <w:numPr>
          <w:ilvl w:val="0"/>
          <w:numId w:val="27"/>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Če </w:t>
      </w:r>
      <w:r w:rsidR="00AA3898"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na poziv </w:t>
      </w:r>
      <w:r w:rsidR="00AA3898" w:rsidRPr="00F45664">
        <w:rPr>
          <w:rFonts w:ascii="Calibri" w:eastAsia="Calibri" w:hAnsi="Calibri" w:cs="Calibri"/>
          <w:bCs/>
          <w:kern w:val="0"/>
          <w14:ligatures w14:val="none"/>
        </w:rPr>
        <w:t>družbe Borzen</w:t>
      </w:r>
      <w:r w:rsidRPr="00F45664">
        <w:rPr>
          <w:rFonts w:ascii="Calibri" w:eastAsia="Times New Roman" w:hAnsi="Calibri" w:cs="Calibri"/>
          <w:kern w:val="0"/>
          <w14:ligatures w14:val="none"/>
        </w:rPr>
        <w:t xml:space="preserv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 </w:t>
      </w:r>
      <w:r w:rsidR="00AA3898"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mora vrniti vsa prejeta sredstva ali njihov sorazmeren del po tej pogodbi </w:t>
      </w:r>
      <w:r w:rsidRPr="00F45664">
        <w:rPr>
          <w:rFonts w:ascii="Calibri" w:eastAsia="Calibri" w:hAnsi="Calibri" w:cs="Calibri"/>
          <w:bCs/>
          <w:kern w:val="0"/>
          <w14:ligatures w14:val="none"/>
        </w:rPr>
        <w:t xml:space="preserve">v roku 30 (tridesetih) dni od pisnega poziva, </w:t>
      </w:r>
      <w:r w:rsidRPr="00F45664">
        <w:rPr>
          <w:rFonts w:ascii="Calibri" w:eastAsia="Calibri" w:hAnsi="Calibri" w:cs="Calibri"/>
          <w:bCs/>
          <w:kern w:val="0"/>
          <w14:ligatures w14:val="none"/>
        </w:rPr>
        <w:lastRenderedPageBreak/>
        <w:t xml:space="preserve">povečana za zakonske zamudne obresti od dneva nakazila na transakcijski račun </w:t>
      </w:r>
      <w:r w:rsidR="00AA3898" w:rsidRPr="00F45664">
        <w:rPr>
          <w:rFonts w:ascii="Calibri" w:eastAsia="Calibri" w:hAnsi="Calibri" w:cs="Calibri"/>
          <w:bCs/>
          <w:kern w:val="0"/>
          <w14:ligatures w14:val="none"/>
        </w:rPr>
        <w:t>upravičenca</w:t>
      </w:r>
      <w:r w:rsidRPr="00F45664">
        <w:rPr>
          <w:rFonts w:ascii="Calibri" w:eastAsia="Calibri" w:hAnsi="Calibri" w:cs="Calibri"/>
          <w:bCs/>
          <w:kern w:val="0"/>
          <w14:ligatures w14:val="none"/>
        </w:rPr>
        <w:t xml:space="preserve"> do dneva vračila v dobro</w:t>
      </w:r>
      <w:r w:rsidR="00AA3898"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p>
    <w:p w14:paraId="30E1C6DF" w14:textId="77777777" w:rsidR="00756940" w:rsidRPr="00F45664" w:rsidRDefault="00756940" w:rsidP="00756940">
      <w:pPr>
        <w:numPr>
          <w:ilvl w:val="0"/>
          <w:numId w:val="1"/>
        </w:numPr>
        <w:shd w:val="clear" w:color="auto" w:fill="FFFFFF"/>
        <w:spacing w:before="480" w:after="200" w:line="240" w:lineRule="auto"/>
        <w:jc w:val="center"/>
        <w:rPr>
          <w:rFonts w:ascii="Calibri" w:eastAsia="Calibri" w:hAnsi="Calibri" w:cs="Calibri"/>
          <w:kern w:val="0"/>
          <w14:ligatures w14:val="none"/>
        </w:rPr>
      </w:pPr>
      <w:r w:rsidRPr="00F45664">
        <w:rPr>
          <w:rFonts w:ascii="Calibri" w:eastAsia="Calibri" w:hAnsi="Calibri" w:cs="Calibri"/>
          <w:kern w:val="0"/>
          <w14:ligatures w14:val="none"/>
        </w:rPr>
        <w:t>člen</w:t>
      </w:r>
    </w:p>
    <w:p w14:paraId="609723DD" w14:textId="77777777" w:rsidR="00756940" w:rsidRPr="00F45664" w:rsidRDefault="00756940" w:rsidP="00756940">
      <w:pPr>
        <w:spacing w:after="0" w:line="240" w:lineRule="auto"/>
        <w:jc w:val="center"/>
        <w:rPr>
          <w:rFonts w:ascii="Calibri" w:eastAsia="Times New Roman" w:hAnsi="Calibri" w:cs="Calibri"/>
          <w:kern w:val="0"/>
          <w14:ligatures w14:val="none"/>
        </w:rPr>
      </w:pPr>
      <w:r w:rsidRPr="00F45664">
        <w:rPr>
          <w:rFonts w:ascii="Calibri" w:eastAsia="Times New Roman" w:hAnsi="Calibri" w:cs="Calibri"/>
          <w:kern w:val="0"/>
          <w14:ligatures w14:val="none"/>
        </w:rPr>
        <w:t>(splošne določbe)</w:t>
      </w:r>
    </w:p>
    <w:p w14:paraId="2147C0BC" w14:textId="77777777" w:rsidR="00756940" w:rsidRPr="00F45664" w:rsidRDefault="00756940" w:rsidP="00756940">
      <w:pPr>
        <w:spacing w:after="0" w:line="240" w:lineRule="auto"/>
        <w:jc w:val="both"/>
        <w:rPr>
          <w:rFonts w:ascii="Calibri" w:eastAsia="Calibri" w:hAnsi="Calibri" w:cs="Calibri"/>
          <w:kern w:val="0"/>
          <w14:ligatures w14:val="none"/>
        </w:rPr>
      </w:pPr>
    </w:p>
    <w:p w14:paraId="58B9B1E7" w14:textId="77777777" w:rsidR="00756940" w:rsidRPr="00F45664" w:rsidRDefault="00756940" w:rsidP="00756940">
      <w:pPr>
        <w:numPr>
          <w:ilvl w:val="0"/>
          <w:numId w:val="28"/>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Ta pogodba je sklenjena z dnem, ko jo podpišeta obe pogodbeni stranki. </w:t>
      </w:r>
    </w:p>
    <w:p w14:paraId="66EAE14D" w14:textId="77777777" w:rsidR="00756940" w:rsidRPr="00F45664" w:rsidRDefault="00756940" w:rsidP="00756940">
      <w:pPr>
        <w:numPr>
          <w:ilvl w:val="0"/>
          <w:numId w:val="28"/>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w:t>
      </w:r>
    </w:p>
    <w:p w14:paraId="5BD246E0" w14:textId="2F034C27" w:rsidR="00756940" w:rsidRPr="00F45664" w:rsidRDefault="00756940" w:rsidP="00756940">
      <w:pPr>
        <w:numPr>
          <w:ilvl w:val="0"/>
          <w:numId w:val="28"/>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V primeru neizpolnitve obveznosti v roku, ki je s to pogodbo določen kot bistvena sestavina te pogodbe, se ta pogodba šteje za razvezano, </w:t>
      </w:r>
      <w:r w:rsidR="00AF00EA"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pa </w:t>
      </w:r>
      <w:r w:rsidRPr="00F45664">
        <w:rPr>
          <w:rFonts w:ascii="Calibri" w:eastAsia="Calibri" w:hAnsi="Calibri" w:cs="Calibri"/>
          <w:bCs/>
          <w:kern w:val="0"/>
          <w14:ligatures w14:val="none"/>
        </w:rPr>
        <w:t>mora vrniti prejeta sredstva v roku 30 (tridesetih) dni od pisnega poziva</w:t>
      </w:r>
      <w:r w:rsidR="00AF00EA"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 xml:space="preserve">, povečana za zakonske zamudne obresti od dneva nakazila na transakcijski račun </w:t>
      </w:r>
      <w:r w:rsidR="00AF00EA" w:rsidRPr="00F45664">
        <w:rPr>
          <w:rFonts w:ascii="Calibri" w:eastAsia="Calibri" w:hAnsi="Calibri" w:cs="Calibri"/>
          <w:bCs/>
          <w:kern w:val="0"/>
          <w14:ligatures w14:val="none"/>
        </w:rPr>
        <w:t xml:space="preserve">upravičenca </w:t>
      </w:r>
      <w:r w:rsidRPr="00F45664">
        <w:rPr>
          <w:rFonts w:ascii="Calibri" w:eastAsia="Calibri" w:hAnsi="Calibri" w:cs="Calibri"/>
          <w:bCs/>
          <w:kern w:val="0"/>
          <w14:ligatures w14:val="none"/>
        </w:rPr>
        <w:t>do dneva vračila v dobro</w:t>
      </w:r>
      <w:r w:rsidR="00AF00EA" w:rsidRPr="00F45664">
        <w:rPr>
          <w:rFonts w:ascii="Calibri" w:eastAsia="Calibri" w:hAnsi="Calibri" w:cs="Calibri"/>
          <w:bCs/>
          <w:kern w:val="0"/>
          <w14:ligatures w14:val="none"/>
        </w:rPr>
        <w:t xml:space="preserve"> družbe Borzen</w:t>
      </w:r>
      <w:r w:rsidRPr="00F45664">
        <w:rPr>
          <w:rFonts w:ascii="Calibri" w:eastAsia="Calibri" w:hAnsi="Calibri" w:cs="Calibri"/>
          <w:bCs/>
          <w:kern w:val="0"/>
          <w14:ligatures w14:val="none"/>
        </w:rPr>
        <w:t>.</w:t>
      </w:r>
      <w:r w:rsidRPr="00F45664">
        <w:rPr>
          <w:rFonts w:ascii="Calibri" w:eastAsia="Times New Roman" w:hAnsi="Calibri" w:cs="Calibri"/>
          <w:kern w:val="0"/>
          <w14:ligatures w14:val="none"/>
        </w:rPr>
        <w:t xml:space="preserve"> Vendar lahko </w:t>
      </w:r>
      <w:r w:rsidR="00AF00EA" w:rsidRPr="00F45664">
        <w:rPr>
          <w:rFonts w:ascii="Calibri" w:eastAsia="Calibri" w:hAnsi="Calibri" w:cs="Calibri"/>
          <w:bCs/>
          <w:kern w:val="0"/>
          <w14:ligatures w14:val="none"/>
        </w:rPr>
        <w:t>družb</w:t>
      </w:r>
      <w:r w:rsidR="00E434BB" w:rsidRPr="00F45664">
        <w:rPr>
          <w:rFonts w:ascii="Calibri" w:eastAsia="Calibri" w:hAnsi="Calibri" w:cs="Calibri"/>
          <w:bCs/>
          <w:kern w:val="0"/>
          <w14:ligatures w14:val="none"/>
        </w:rPr>
        <w:t>a</w:t>
      </w:r>
      <w:r w:rsidR="00AF00EA" w:rsidRPr="00F45664">
        <w:rPr>
          <w:rFonts w:ascii="Calibri" w:eastAsia="Calibri" w:hAnsi="Calibri" w:cs="Calibri"/>
          <w:bCs/>
          <w:kern w:val="0"/>
          <w14:ligatures w14:val="none"/>
        </w:rPr>
        <w:t xml:space="preserve"> Borzen</w:t>
      </w:r>
      <w:r w:rsidR="00AF00EA" w:rsidRPr="00F45664">
        <w:rPr>
          <w:rFonts w:ascii="Calibri" w:eastAsia="Times New Roman" w:hAnsi="Calibri" w:cs="Calibri"/>
          <w:kern w:val="0"/>
          <w14:ligatures w14:val="none"/>
        </w:rPr>
        <w:t xml:space="preserve"> </w:t>
      </w:r>
      <w:r w:rsidRPr="00F45664">
        <w:rPr>
          <w:rFonts w:ascii="Calibri" w:eastAsia="Times New Roman" w:hAnsi="Calibri" w:cs="Calibri"/>
          <w:kern w:val="0"/>
          <w14:ligatures w14:val="none"/>
        </w:rPr>
        <w:t xml:space="preserve">to pogodbo ohrani v veljavi, če v 30 (tridesetih) dneh po preteku roka pisno izjavi </w:t>
      </w:r>
      <w:r w:rsidR="00E434BB" w:rsidRPr="00F45664">
        <w:rPr>
          <w:rFonts w:ascii="Calibri" w:eastAsia="Times New Roman" w:hAnsi="Calibri" w:cs="Calibri"/>
          <w:kern w:val="0"/>
          <w14:ligatures w14:val="none"/>
        </w:rPr>
        <w:t>upravičencu</w:t>
      </w:r>
      <w:r w:rsidRPr="00F45664">
        <w:rPr>
          <w:rFonts w:ascii="Calibri" w:eastAsia="Times New Roman" w:hAnsi="Calibri" w:cs="Calibri"/>
          <w:kern w:val="0"/>
          <w14:ligatures w14:val="none"/>
        </w:rPr>
        <w:t>, da pogodbo ohranja v veljavi in da zahteva njeno izpolnitev.</w:t>
      </w:r>
    </w:p>
    <w:p w14:paraId="2CF5DB8A" w14:textId="77777777" w:rsidR="00756940" w:rsidRPr="00F45664" w:rsidRDefault="00756940" w:rsidP="00756940">
      <w:pPr>
        <w:numPr>
          <w:ilvl w:val="0"/>
          <w:numId w:val="28"/>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Pogodbeni stranki soglašata, da bosta nerešena vprašanja in morebitne spore reševali sporazumno. Če sporazumna rešitev spora ni mogoča, je za reševanje sporov pristojno sodišče v Ljubljani.</w:t>
      </w:r>
    </w:p>
    <w:p w14:paraId="6EF400A4" w14:textId="40C33942" w:rsidR="00756940" w:rsidRPr="00F45664" w:rsidRDefault="00756940" w:rsidP="00756940">
      <w:pPr>
        <w:numPr>
          <w:ilvl w:val="0"/>
          <w:numId w:val="28"/>
        </w:numPr>
        <w:shd w:val="clear" w:color="auto" w:fill="FFFFFF"/>
        <w:spacing w:after="200" w:line="240" w:lineRule="auto"/>
        <w:jc w:val="both"/>
        <w:rPr>
          <w:rFonts w:ascii="Calibri" w:eastAsia="Times New Roman" w:hAnsi="Calibri" w:cs="Calibri"/>
          <w:kern w:val="0"/>
          <w14:ligatures w14:val="none"/>
        </w:rPr>
      </w:pPr>
      <w:r w:rsidRPr="00F45664">
        <w:rPr>
          <w:rFonts w:ascii="Calibri" w:eastAsia="Times New Roman" w:hAnsi="Calibri" w:cs="Calibri"/>
          <w:kern w:val="0"/>
          <w14:ligatures w14:val="none"/>
        </w:rPr>
        <w:t xml:space="preserve">Ta pogodba je sklenjena v 5 (petih) enakih izvodih, od katerih prejme </w:t>
      </w:r>
      <w:r w:rsidR="00291CE2" w:rsidRPr="00F45664">
        <w:rPr>
          <w:rFonts w:ascii="Calibri" w:eastAsia="Times New Roman" w:hAnsi="Calibri" w:cs="Calibri"/>
          <w:kern w:val="0"/>
          <w14:ligatures w14:val="none"/>
        </w:rPr>
        <w:t xml:space="preserve">družba Borzen </w:t>
      </w:r>
      <w:r w:rsidRPr="00F45664">
        <w:rPr>
          <w:rFonts w:ascii="Calibri" w:eastAsia="Times New Roman" w:hAnsi="Calibri" w:cs="Calibri"/>
          <w:kern w:val="0"/>
          <w14:ligatures w14:val="none"/>
        </w:rPr>
        <w:t xml:space="preserve">3 (tri) izvode in </w:t>
      </w:r>
      <w:r w:rsidR="00291CE2" w:rsidRPr="00F45664">
        <w:rPr>
          <w:rFonts w:ascii="Calibri" w:eastAsia="Times New Roman" w:hAnsi="Calibri" w:cs="Calibri"/>
          <w:kern w:val="0"/>
          <w14:ligatures w14:val="none"/>
        </w:rPr>
        <w:t>upravičenec</w:t>
      </w:r>
      <w:r w:rsidRPr="00F45664">
        <w:rPr>
          <w:rFonts w:ascii="Calibri" w:eastAsia="Times New Roman" w:hAnsi="Calibri" w:cs="Calibri"/>
          <w:kern w:val="0"/>
          <w14:ligatures w14:val="none"/>
        </w:rPr>
        <w:t xml:space="preserve"> 2 (dva) izvoda. </w:t>
      </w:r>
    </w:p>
    <w:p w14:paraId="7AB2D458" w14:textId="584DFB70" w:rsidR="003D0345" w:rsidRPr="00F45664" w:rsidRDefault="003D0345">
      <w:pPr>
        <w:rPr>
          <w:rFonts w:ascii="Calibri" w:eastAsia="Times New Roman" w:hAnsi="Calibri" w:cs="Calibri"/>
          <w:kern w:val="0"/>
          <w14:ligatures w14:val="none"/>
        </w:rPr>
      </w:pPr>
    </w:p>
    <w:tbl>
      <w:tblPr>
        <w:tblStyle w:val="Tabelamrea1"/>
        <w:tblW w:w="90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um, številka, podpis"/>
        <w:tblDescription w:val="Datum, številka, podpis s strani prejemnika in s strani ministrstva"/>
      </w:tblPr>
      <w:tblGrid>
        <w:gridCol w:w="4529"/>
        <w:gridCol w:w="4531"/>
      </w:tblGrid>
      <w:tr w:rsidR="00756940" w:rsidRPr="00F45664" w14:paraId="6568337A" w14:textId="77777777">
        <w:trPr>
          <w:trHeight w:val="490"/>
          <w:tblHeader/>
        </w:trPr>
        <w:tc>
          <w:tcPr>
            <w:tcW w:w="4529" w:type="dxa"/>
          </w:tcPr>
          <w:p w14:paraId="21C986AC" w14:textId="77777777" w:rsidR="00756940" w:rsidRPr="00F45664" w:rsidRDefault="00756940" w:rsidP="00756940">
            <w:pPr>
              <w:contextualSpacing/>
              <w:jc w:val="both"/>
              <w:rPr>
                <w:rFonts w:ascii="Calibri" w:eastAsia="Times New Roman" w:hAnsi="Calibri" w:cs="Calibri"/>
                <w:b/>
              </w:rPr>
            </w:pPr>
            <w:r w:rsidRPr="00F45664">
              <w:rPr>
                <w:rFonts w:ascii="Calibri" w:eastAsia="Times New Roman" w:hAnsi="Calibri" w:cs="Calibri"/>
                <w:b/>
              </w:rPr>
              <w:t>Datum:</w:t>
            </w:r>
          </w:p>
          <w:p w14:paraId="4B4027F6" w14:textId="77777777" w:rsidR="00756940" w:rsidRPr="00F45664" w:rsidRDefault="00756940" w:rsidP="00756940">
            <w:pPr>
              <w:contextualSpacing/>
              <w:jc w:val="both"/>
              <w:rPr>
                <w:rFonts w:ascii="Calibri" w:eastAsia="Times New Roman" w:hAnsi="Calibri" w:cs="Calibri"/>
                <w:b/>
              </w:rPr>
            </w:pPr>
            <w:r w:rsidRPr="00F45664">
              <w:rPr>
                <w:rFonts w:ascii="Calibri" w:eastAsia="Times New Roman" w:hAnsi="Calibri" w:cs="Calibri"/>
                <w:b/>
              </w:rPr>
              <w:t>Številka:</w:t>
            </w:r>
          </w:p>
        </w:tc>
        <w:tc>
          <w:tcPr>
            <w:tcW w:w="4531" w:type="dxa"/>
          </w:tcPr>
          <w:p w14:paraId="7749DA09" w14:textId="77777777" w:rsidR="00756940" w:rsidRPr="00F45664" w:rsidRDefault="00756940" w:rsidP="00756940">
            <w:pPr>
              <w:contextualSpacing/>
              <w:jc w:val="both"/>
              <w:rPr>
                <w:rFonts w:ascii="Calibri" w:eastAsia="Times New Roman" w:hAnsi="Calibri" w:cs="Calibri"/>
                <w:b/>
              </w:rPr>
            </w:pPr>
            <w:r w:rsidRPr="00F45664">
              <w:rPr>
                <w:rFonts w:ascii="Calibri" w:eastAsia="Times New Roman" w:hAnsi="Calibri" w:cs="Calibri"/>
                <w:b/>
              </w:rPr>
              <w:t>Datum:</w:t>
            </w:r>
          </w:p>
          <w:p w14:paraId="673E8B05" w14:textId="77777777" w:rsidR="00756940" w:rsidRPr="00F45664" w:rsidRDefault="00756940" w:rsidP="00756940">
            <w:pPr>
              <w:contextualSpacing/>
              <w:jc w:val="both"/>
              <w:rPr>
                <w:rFonts w:ascii="Calibri" w:eastAsia="Times New Roman" w:hAnsi="Calibri" w:cs="Calibri"/>
                <w:b/>
              </w:rPr>
            </w:pPr>
            <w:r w:rsidRPr="00F45664">
              <w:rPr>
                <w:rFonts w:ascii="Calibri" w:eastAsia="Times New Roman" w:hAnsi="Calibri" w:cs="Calibri"/>
                <w:b/>
              </w:rPr>
              <w:t>Številka:</w:t>
            </w:r>
          </w:p>
        </w:tc>
      </w:tr>
      <w:tr w:rsidR="00756940" w:rsidRPr="00F45664" w14:paraId="5A07B91E" w14:textId="77777777">
        <w:trPr>
          <w:trHeight w:val="477"/>
        </w:trPr>
        <w:tc>
          <w:tcPr>
            <w:tcW w:w="4529" w:type="dxa"/>
          </w:tcPr>
          <w:p w14:paraId="1F63EDA0" w14:textId="77777777" w:rsidR="00AF00EA" w:rsidRPr="00F45664" w:rsidRDefault="00AF00EA" w:rsidP="00756940">
            <w:pPr>
              <w:contextualSpacing/>
              <w:jc w:val="both"/>
              <w:rPr>
                <w:rFonts w:ascii="Calibri" w:eastAsia="Times New Roman" w:hAnsi="Calibri" w:cs="Calibri"/>
                <w:b/>
              </w:rPr>
            </w:pPr>
            <w:r w:rsidRPr="00F45664">
              <w:rPr>
                <w:rFonts w:ascii="Calibri" w:eastAsia="Times New Roman" w:hAnsi="Calibri" w:cs="Calibri"/>
                <w:b/>
              </w:rPr>
              <w:t xml:space="preserve">Upravičenec </w:t>
            </w:r>
          </w:p>
          <w:p w14:paraId="658986F7" w14:textId="5BF622FE" w:rsidR="00756940" w:rsidRPr="00F45664" w:rsidRDefault="009616C6" w:rsidP="00756940">
            <w:pPr>
              <w:contextualSpacing/>
              <w:jc w:val="both"/>
              <w:rPr>
                <w:rFonts w:ascii="Calibri" w:eastAsia="Times New Roman" w:hAnsi="Calibri" w:cs="Calibri"/>
              </w:rPr>
            </w:pP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r>
            <w:r w:rsidRPr="00F45664">
              <w:rPr>
                <w:rFonts w:ascii="Calibri" w:eastAsia="Times New Roman" w:hAnsi="Calibri" w:cs="Calibri"/>
              </w:rPr>
              <w:softHyphen/>
              <w:t>___________________________</w:t>
            </w:r>
          </w:p>
          <w:p w14:paraId="329405A3" w14:textId="6B189E55" w:rsidR="009616C6" w:rsidRPr="00F45664" w:rsidRDefault="009616C6" w:rsidP="00756940">
            <w:pPr>
              <w:contextualSpacing/>
              <w:jc w:val="both"/>
              <w:rPr>
                <w:rFonts w:ascii="Calibri" w:eastAsia="Times New Roman" w:hAnsi="Calibri" w:cs="Calibri"/>
              </w:rPr>
            </w:pPr>
          </w:p>
        </w:tc>
        <w:tc>
          <w:tcPr>
            <w:tcW w:w="4531" w:type="dxa"/>
          </w:tcPr>
          <w:p w14:paraId="3A2935F5" w14:textId="00D62B79" w:rsidR="00756940" w:rsidRPr="00F45664" w:rsidRDefault="00164B53" w:rsidP="00756940">
            <w:pPr>
              <w:contextualSpacing/>
              <w:jc w:val="both"/>
              <w:rPr>
                <w:rFonts w:ascii="Calibri" w:eastAsia="Times New Roman" w:hAnsi="Calibri" w:cs="Calibri"/>
              </w:rPr>
            </w:pPr>
            <w:r w:rsidRPr="00F45664">
              <w:rPr>
                <w:rFonts w:ascii="Calibri" w:eastAsia="Calibri" w:hAnsi="Calibri" w:cs="Calibri"/>
                <w:b/>
                <w:bCs/>
                <w:color w:val="000000"/>
                <w:lang w:eastAsia="sl-SI"/>
              </w:rPr>
              <w:t>Borzen, operater trga z elektriko, d. o. o</w:t>
            </w:r>
            <w:r w:rsidRPr="00F45664">
              <w:rPr>
                <w:rFonts w:ascii="Calibri" w:eastAsia="Calibri" w:hAnsi="Calibri" w:cs="Calibri"/>
                <w:color w:val="000000"/>
                <w:lang w:eastAsia="sl-SI"/>
              </w:rPr>
              <w:t>.</w:t>
            </w:r>
          </w:p>
        </w:tc>
      </w:tr>
      <w:tr w:rsidR="00756940" w:rsidRPr="00F45664" w14:paraId="720E4B12" w14:textId="77777777">
        <w:trPr>
          <w:trHeight w:val="702"/>
        </w:trPr>
        <w:tc>
          <w:tcPr>
            <w:tcW w:w="4529" w:type="dxa"/>
          </w:tcPr>
          <w:p w14:paraId="755587D1" w14:textId="77777777" w:rsidR="00756940" w:rsidRPr="00F45664" w:rsidRDefault="00756940" w:rsidP="00756940">
            <w:pPr>
              <w:contextualSpacing/>
              <w:jc w:val="both"/>
              <w:rPr>
                <w:rFonts w:ascii="Calibri" w:eastAsia="Times New Roman" w:hAnsi="Calibri" w:cs="Calibri"/>
                <w:iCs/>
                <w:noProof/>
              </w:rPr>
            </w:pPr>
          </w:p>
          <w:p w14:paraId="6D48478C" w14:textId="23413CF5" w:rsidR="00756940" w:rsidRPr="00F45664" w:rsidRDefault="00756940" w:rsidP="00756940">
            <w:pPr>
              <w:contextualSpacing/>
              <w:jc w:val="both"/>
              <w:rPr>
                <w:rFonts w:ascii="Calibri" w:eastAsia="Times New Roman" w:hAnsi="Calibri" w:cs="Calibri"/>
                <w:iCs/>
              </w:rPr>
            </w:pPr>
            <w:r w:rsidRPr="00F45664">
              <w:rPr>
                <w:rFonts w:ascii="Calibri" w:eastAsia="Times New Roman" w:hAnsi="Calibri" w:cs="Calibri"/>
                <w:iCs/>
                <w:noProof/>
              </w:rPr>
              <w:t xml:space="preserve">ime in priimek odgovorne osebe </w:t>
            </w:r>
            <w:r w:rsidR="00AF00EA" w:rsidRPr="00F45664">
              <w:rPr>
                <w:rFonts w:ascii="Calibri" w:eastAsia="Times New Roman" w:hAnsi="Calibri" w:cs="Calibri"/>
                <w:iCs/>
                <w:noProof/>
              </w:rPr>
              <w:t xml:space="preserve">upravičenca </w:t>
            </w:r>
          </w:p>
          <w:p w14:paraId="08EDB1FC" w14:textId="77777777" w:rsidR="00756940" w:rsidRPr="00F45664" w:rsidRDefault="00756940" w:rsidP="00756940">
            <w:pPr>
              <w:spacing w:after="200"/>
              <w:jc w:val="both"/>
              <w:rPr>
                <w:rFonts w:ascii="Calibri" w:eastAsia="Times New Roman" w:hAnsi="Calibri" w:cs="Calibri"/>
              </w:rPr>
            </w:pPr>
          </w:p>
        </w:tc>
        <w:tc>
          <w:tcPr>
            <w:tcW w:w="4531" w:type="dxa"/>
          </w:tcPr>
          <w:p w14:paraId="21D1C839" w14:textId="77777777" w:rsidR="00756940" w:rsidRPr="00F45664" w:rsidRDefault="00756940" w:rsidP="00756940">
            <w:pPr>
              <w:contextualSpacing/>
              <w:jc w:val="both"/>
              <w:rPr>
                <w:rFonts w:ascii="Calibri" w:eastAsia="Times New Roman" w:hAnsi="Calibri" w:cs="Calibri"/>
              </w:rPr>
            </w:pPr>
          </w:p>
          <w:p w14:paraId="0D98C891" w14:textId="77777777" w:rsidR="00164B53" w:rsidRPr="00F45664" w:rsidRDefault="00164B53" w:rsidP="00756940">
            <w:pPr>
              <w:spacing w:after="200"/>
              <w:jc w:val="both"/>
              <w:rPr>
                <w:rFonts w:ascii="Calibri" w:eastAsia="Times New Roman" w:hAnsi="Calibri" w:cs="Calibri"/>
              </w:rPr>
            </w:pPr>
            <w:r w:rsidRPr="00F45664">
              <w:rPr>
                <w:rFonts w:ascii="Calibri" w:eastAsia="Times New Roman" w:hAnsi="Calibri" w:cs="Calibri"/>
              </w:rPr>
              <w:t>Mojca Kert</w:t>
            </w:r>
          </w:p>
          <w:p w14:paraId="3F210D76" w14:textId="22BF9A5A" w:rsidR="00164B53" w:rsidRPr="00F45664" w:rsidRDefault="00164B53" w:rsidP="00756940">
            <w:pPr>
              <w:spacing w:after="200"/>
              <w:jc w:val="both"/>
              <w:rPr>
                <w:rFonts w:ascii="Calibri" w:eastAsia="Times New Roman" w:hAnsi="Calibri" w:cs="Calibri"/>
              </w:rPr>
            </w:pPr>
            <w:r w:rsidRPr="00F45664">
              <w:rPr>
                <w:rFonts w:ascii="Calibri" w:eastAsia="Times New Roman" w:hAnsi="Calibri" w:cs="Calibri"/>
              </w:rPr>
              <w:t>direktorica</w:t>
            </w:r>
          </w:p>
        </w:tc>
      </w:tr>
    </w:tbl>
    <w:p w14:paraId="71944D57" w14:textId="77777777" w:rsidR="00AF00EA" w:rsidRPr="00F45664" w:rsidRDefault="00AF00EA" w:rsidP="00756940">
      <w:pPr>
        <w:spacing w:after="200" w:line="240" w:lineRule="auto"/>
        <w:jc w:val="both"/>
        <w:rPr>
          <w:rFonts w:ascii="Calibri" w:eastAsia="Calibri" w:hAnsi="Calibri" w:cs="Calibri"/>
          <w:kern w:val="0"/>
          <w:highlight w:val="yellow"/>
          <w14:ligatures w14:val="none"/>
        </w:rPr>
      </w:pPr>
    </w:p>
    <w:p w14:paraId="5DFFA09C" w14:textId="77777777" w:rsidR="005303BD" w:rsidRPr="00F45664" w:rsidRDefault="005303BD" w:rsidP="00756940">
      <w:pPr>
        <w:spacing w:after="200" w:line="240" w:lineRule="auto"/>
        <w:jc w:val="both"/>
        <w:rPr>
          <w:rFonts w:ascii="Calibri" w:eastAsia="Calibri" w:hAnsi="Calibri" w:cs="Calibri"/>
          <w:kern w:val="0"/>
          <w14:ligatures w14:val="none"/>
        </w:rPr>
      </w:pPr>
    </w:p>
    <w:p w14:paraId="47F7A2E1" w14:textId="3989293B" w:rsidR="00291CE2" w:rsidRPr="00F45664" w:rsidRDefault="00756940" w:rsidP="00756940">
      <w:pPr>
        <w:spacing w:after="200" w:line="240" w:lineRule="auto"/>
        <w:jc w:val="both"/>
        <w:rPr>
          <w:rFonts w:ascii="Calibri" w:eastAsia="Calibri" w:hAnsi="Calibri" w:cs="Calibri"/>
          <w:kern w:val="0"/>
          <w14:ligatures w14:val="none"/>
        </w:rPr>
      </w:pPr>
      <w:r w:rsidRPr="00F45664">
        <w:rPr>
          <w:rFonts w:ascii="Calibri" w:eastAsia="Calibri" w:hAnsi="Calibri" w:cs="Calibri"/>
          <w:kern w:val="0"/>
          <w14:ligatures w14:val="none"/>
        </w:rPr>
        <w:t xml:space="preserve">Priloge: </w:t>
      </w:r>
    </w:p>
    <w:p w14:paraId="6F9ECAB5" w14:textId="519207DA" w:rsidR="005E59A5" w:rsidRPr="00F45664" w:rsidRDefault="00756940" w:rsidP="005E59A5">
      <w:pPr>
        <w:pStyle w:val="ListParagraph"/>
        <w:numPr>
          <w:ilvl w:val="0"/>
          <w:numId w:val="38"/>
        </w:numPr>
        <w:rPr>
          <w:rFonts w:ascii="Calibri" w:hAnsi="Calibri" w:cs="Calibri"/>
        </w:rPr>
      </w:pPr>
      <w:r w:rsidRPr="00F45664">
        <w:rPr>
          <w:rFonts w:ascii="Calibri" w:eastAsia="Calibri" w:hAnsi="Calibri" w:cs="Calibri"/>
          <w:kern w:val="0"/>
          <w:lang w:eastAsia="sl-SI"/>
          <w14:ligatures w14:val="none"/>
        </w:rPr>
        <w:t xml:space="preserve">Priloga št. 1: Vloga </w:t>
      </w:r>
      <w:r w:rsidR="00AF00EA" w:rsidRPr="00F45664">
        <w:rPr>
          <w:rFonts w:ascii="Calibri" w:eastAsia="Calibri" w:hAnsi="Calibri" w:cs="Calibri"/>
          <w:kern w:val="0"/>
          <w:lang w:eastAsia="sl-SI"/>
          <w14:ligatures w14:val="none"/>
        </w:rPr>
        <w:t>upravičenca na razpis (Obrazec št.1: Vloga na razpis)</w:t>
      </w:r>
    </w:p>
    <w:p w14:paraId="5C1E1760" w14:textId="48FEBCD3" w:rsidR="00291CE2" w:rsidRPr="00F45664" w:rsidRDefault="00291CE2" w:rsidP="001059D9">
      <w:pPr>
        <w:pStyle w:val="ListParagraph"/>
        <w:numPr>
          <w:ilvl w:val="0"/>
          <w:numId w:val="38"/>
        </w:numPr>
        <w:rPr>
          <w:rFonts w:ascii="Calibri" w:hAnsi="Calibri" w:cs="Calibri"/>
        </w:rPr>
      </w:pPr>
      <w:r w:rsidRPr="00F45664">
        <w:rPr>
          <w:rFonts w:ascii="Calibri" w:eastAsia="Calibri" w:hAnsi="Calibri" w:cs="Calibri"/>
          <w:kern w:val="0"/>
          <w:lang w:eastAsia="sl-SI"/>
          <w14:ligatures w14:val="none"/>
        </w:rPr>
        <w:t>Priloga št. 2: Sklep o izboru št. _______________ z dne ___________</w:t>
      </w:r>
    </w:p>
    <w:sectPr w:rsidR="00291CE2" w:rsidRPr="00F45664" w:rsidSect="00B066F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4A45" w14:textId="77777777" w:rsidR="00CF2DB5" w:rsidRDefault="00CF2DB5" w:rsidP="00205A16">
      <w:pPr>
        <w:spacing w:after="0" w:line="240" w:lineRule="auto"/>
      </w:pPr>
      <w:r>
        <w:separator/>
      </w:r>
    </w:p>
  </w:endnote>
  <w:endnote w:type="continuationSeparator" w:id="0">
    <w:p w14:paraId="472C2732" w14:textId="77777777" w:rsidR="00CF2DB5" w:rsidRDefault="00CF2DB5" w:rsidP="00205A16">
      <w:pPr>
        <w:spacing w:after="0" w:line="240" w:lineRule="auto"/>
      </w:pPr>
      <w:r>
        <w:continuationSeparator/>
      </w:r>
    </w:p>
  </w:endnote>
  <w:endnote w:type="continuationNotice" w:id="1">
    <w:p w14:paraId="0A020E85" w14:textId="77777777" w:rsidR="00CF2DB5" w:rsidRDefault="00CF2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7AB8" w14:textId="77777777" w:rsidR="00167D81" w:rsidRDefault="0016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0BE8" w14:textId="77777777" w:rsidR="00205A16" w:rsidRDefault="00205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088A" w14:textId="77777777" w:rsidR="00167D81" w:rsidRDefault="0016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9ACB" w14:textId="77777777" w:rsidR="00CF2DB5" w:rsidRDefault="00CF2DB5" w:rsidP="00205A16">
      <w:pPr>
        <w:spacing w:after="0" w:line="240" w:lineRule="auto"/>
      </w:pPr>
      <w:r>
        <w:separator/>
      </w:r>
    </w:p>
  </w:footnote>
  <w:footnote w:type="continuationSeparator" w:id="0">
    <w:p w14:paraId="12F82D3F" w14:textId="77777777" w:rsidR="00CF2DB5" w:rsidRDefault="00CF2DB5" w:rsidP="00205A16">
      <w:pPr>
        <w:spacing w:after="0" w:line="240" w:lineRule="auto"/>
      </w:pPr>
      <w:r>
        <w:continuationSeparator/>
      </w:r>
    </w:p>
  </w:footnote>
  <w:footnote w:type="continuationNotice" w:id="1">
    <w:p w14:paraId="6CC8C7FF" w14:textId="77777777" w:rsidR="00CF2DB5" w:rsidRDefault="00CF2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B81" w14:textId="77777777" w:rsidR="00167D81" w:rsidRDefault="00167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02A" w14:textId="12E53F9E" w:rsidR="00167D81" w:rsidRDefault="00167D81">
    <w:pPr>
      <w:pStyle w:val="Header"/>
    </w:pPr>
    <w:r>
      <w:rPr>
        <w:noProof/>
      </w:rPr>
      <w:drawing>
        <wp:anchor distT="0" distB="0" distL="114300" distR="114300" simplePos="0" relativeHeight="251658240" behindDoc="1" locked="0" layoutInCell="1" allowOverlap="1" wp14:anchorId="7FC6515C" wp14:editId="68B1C680">
          <wp:simplePos x="0" y="0"/>
          <wp:positionH relativeFrom="page">
            <wp:posOffset>9525</wp:posOffset>
          </wp:positionH>
          <wp:positionV relativeFrom="page">
            <wp:posOffset>-152400</wp:posOffset>
          </wp:positionV>
          <wp:extent cx="7558405" cy="9915525"/>
          <wp:effectExtent l="0" t="0" r="0" b="0"/>
          <wp:wrapNone/>
          <wp:docPr id="1837941097"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41097"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10072"/>
                  <a:stretch>
                    <a:fillRect/>
                  </a:stretch>
                </pic:blipFill>
                <pic:spPr bwMode="auto">
                  <a:xfrm>
                    <a:off x="0" y="0"/>
                    <a:ext cx="7558405" cy="9915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BE50" w14:textId="77777777" w:rsidR="00167D81" w:rsidRDefault="00167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AFC"/>
    <w:multiLevelType w:val="hybridMultilevel"/>
    <w:tmpl w:val="35D2140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A361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776F97"/>
    <w:multiLevelType w:val="hybridMultilevel"/>
    <w:tmpl w:val="9230A99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5E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8F29D6"/>
    <w:multiLevelType w:val="hybridMultilevel"/>
    <w:tmpl w:val="86C80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921B4"/>
    <w:multiLevelType w:val="hybridMultilevel"/>
    <w:tmpl w:val="4FA0101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E24"/>
    <w:multiLevelType w:val="hybridMultilevel"/>
    <w:tmpl w:val="1164972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55B6"/>
    <w:multiLevelType w:val="hybridMultilevel"/>
    <w:tmpl w:val="712E4A9E"/>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A05797"/>
    <w:multiLevelType w:val="hybridMultilevel"/>
    <w:tmpl w:val="0A78E57C"/>
    <w:lvl w:ilvl="0" w:tplc="370C18D8">
      <w:start w:val="3"/>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1EB369B4"/>
    <w:multiLevelType w:val="hybridMultilevel"/>
    <w:tmpl w:val="F30A52A4"/>
    <w:lvl w:ilvl="0" w:tplc="4720F04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3B1C4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8369CA"/>
    <w:multiLevelType w:val="hybridMultilevel"/>
    <w:tmpl w:val="E6B2FE5C"/>
    <w:lvl w:ilvl="0" w:tplc="63C4B582">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3E6D21"/>
    <w:multiLevelType w:val="hybridMultilevel"/>
    <w:tmpl w:val="BFD6F5F6"/>
    <w:lvl w:ilvl="0" w:tplc="BFF0EA48">
      <w:numFmt w:val="bullet"/>
      <w:lvlText w:val=""/>
      <w:lvlJc w:val="left"/>
      <w:pPr>
        <w:ind w:left="720" w:hanging="360"/>
      </w:pPr>
      <w:rPr>
        <w:rFonts w:ascii="Symbol" w:eastAsia="Symbol" w:hAnsi="Symbol" w:cs="Symbol" w:hint="default"/>
        <w:b w:val="0"/>
        <w:bCs w:val="0"/>
        <w:i w:val="0"/>
        <w:iCs w:val="0"/>
        <w:spacing w:val="0"/>
        <w:w w:val="100"/>
        <w:sz w:val="22"/>
        <w:szCs w:val="22"/>
        <w:lang w:val="b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2B7BE9"/>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4C5179"/>
    <w:multiLevelType w:val="hybridMultilevel"/>
    <w:tmpl w:val="EB2C81C8"/>
    <w:lvl w:ilvl="0" w:tplc="F860249E">
      <w:start w:val="1"/>
      <w:numFmt w:val="decimal"/>
      <w:lvlText w:val="%1."/>
      <w:lvlJc w:val="center"/>
      <w:pPr>
        <w:ind w:left="720" w:hanging="360"/>
      </w:pPr>
      <w:rPr>
        <w:rFonts w:ascii="Arial" w:hAnsi="Arial" w:cs="Times New Roman" w:hint="default"/>
        <w:b w:val="0"/>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2E5373"/>
    <w:multiLevelType w:val="hybridMultilevel"/>
    <w:tmpl w:val="0562F11C"/>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452D73"/>
    <w:multiLevelType w:val="hybridMultilevel"/>
    <w:tmpl w:val="B51EB1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826FD"/>
    <w:multiLevelType w:val="hybridMultilevel"/>
    <w:tmpl w:val="F0A2260C"/>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FA709D"/>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003AD3"/>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976CD3"/>
    <w:multiLevelType w:val="hybridMultilevel"/>
    <w:tmpl w:val="50542F0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43C0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9E81656"/>
    <w:multiLevelType w:val="hybridMultilevel"/>
    <w:tmpl w:val="86C807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C47837"/>
    <w:multiLevelType w:val="hybridMultilevel"/>
    <w:tmpl w:val="5E1CB14A"/>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23419D"/>
    <w:multiLevelType w:val="hybridMultilevel"/>
    <w:tmpl w:val="72440F98"/>
    <w:lvl w:ilvl="0" w:tplc="3068724C">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03297C"/>
    <w:multiLevelType w:val="hybridMultilevel"/>
    <w:tmpl w:val="601C9990"/>
    <w:lvl w:ilvl="0" w:tplc="370C18D8">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7A204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882B98"/>
    <w:multiLevelType w:val="hybridMultilevel"/>
    <w:tmpl w:val="64B4BC88"/>
    <w:lvl w:ilvl="0" w:tplc="C9381566">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8" w15:restartNumberingAfterBreak="0">
    <w:nsid w:val="5D706D32"/>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2A9405F"/>
    <w:multiLevelType w:val="hybridMultilevel"/>
    <w:tmpl w:val="73B0BC96"/>
    <w:lvl w:ilvl="0" w:tplc="49943262">
      <w:start w:val="1"/>
      <w:numFmt w:val="bullet"/>
      <w:lvlText w:val=""/>
      <w:lvlJc w:val="left"/>
      <w:pPr>
        <w:ind w:left="720" w:hanging="360"/>
      </w:pPr>
      <w:rPr>
        <w:rFonts w:ascii="Symbol" w:hAnsi="Symbol"/>
      </w:rPr>
    </w:lvl>
    <w:lvl w:ilvl="1" w:tplc="3FBEC53A">
      <w:start w:val="1"/>
      <w:numFmt w:val="bullet"/>
      <w:lvlText w:val=""/>
      <w:lvlJc w:val="left"/>
      <w:pPr>
        <w:ind w:left="720" w:hanging="360"/>
      </w:pPr>
      <w:rPr>
        <w:rFonts w:ascii="Symbol" w:hAnsi="Symbol"/>
      </w:rPr>
    </w:lvl>
    <w:lvl w:ilvl="2" w:tplc="FA0C4426">
      <w:start w:val="1"/>
      <w:numFmt w:val="bullet"/>
      <w:lvlText w:val=""/>
      <w:lvlJc w:val="left"/>
      <w:pPr>
        <w:ind w:left="720" w:hanging="360"/>
      </w:pPr>
      <w:rPr>
        <w:rFonts w:ascii="Symbol" w:hAnsi="Symbol"/>
      </w:rPr>
    </w:lvl>
    <w:lvl w:ilvl="3" w:tplc="B15243FA">
      <w:start w:val="1"/>
      <w:numFmt w:val="bullet"/>
      <w:lvlText w:val=""/>
      <w:lvlJc w:val="left"/>
      <w:pPr>
        <w:ind w:left="720" w:hanging="360"/>
      </w:pPr>
      <w:rPr>
        <w:rFonts w:ascii="Symbol" w:hAnsi="Symbol"/>
      </w:rPr>
    </w:lvl>
    <w:lvl w:ilvl="4" w:tplc="3BFC85CE">
      <w:start w:val="1"/>
      <w:numFmt w:val="bullet"/>
      <w:lvlText w:val=""/>
      <w:lvlJc w:val="left"/>
      <w:pPr>
        <w:ind w:left="720" w:hanging="360"/>
      </w:pPr>
      <w:rPr>
        <w:rFonts w:ascii="Symbol" w:hAnsi="Symbol"/>
      </w:rPr>
    </w:lvl>
    <w:lvl w:ilvl="5" w:tplc="9CC0FB7C">
      <w:start w:val="1"/>
      <w:numFmt w:val="bullet"/>
      <w:lvlText w:val=""/>
      <w:lvlJc w:val="left"/>
      <w:pPr>
        <w:ind w:left="720" w:hanging="360"/>
      </w:pPr>
      <w:rPr>
        <w:rFonts w:ascii="Symbol" w:hAnsi="Symbol"/>
      </w:rPr>
    </w:lvl>
    <w:lvl w:ilvl="6" w:tplc="656A2CF4">
      <w:start w:val="1"/>
      <w:numFmt w:val="bullet"/>
      <w:lvlText w:val=""/>
      <w:lvlJc w:val="left"/>
      <w:pPr>
        <w:ind w:left="720" w:hanging="360"/>
      </w:pPr>
      <w:rPr>
        <w:rFonts w:ascii="Symbol" w:hAnsi="Symbol"/>
      </w:rPr>
    </w:lvl>
    <w:lvl w:ilvl="7" w:tplc="E63AECB2">
      <w:start w:val="1"/>
      <w:numFmt w:val="bullet"/>
      <w:lvlText w:val=""/>
      <w:lvlJc w:val="left"/>
      <w:pPr>
        <w:ind w:left="720" w:hanging="360"/>
      </w:pPr>
      <w:rPr>
        <w:rFonts w:ascii="Symbol" w:hAnsi="Symbol"/>
      </w:rPr>
    </w:lvl>
    <w:lvl w:ilvl="8" w:tplc="17DA46CC">
      <w:start w:val="1"/>
      <w:numFmt w:val="bullet"/>
      <w:lvlText w:val=""/>
      <w:lvlJc w:val="left"/>
      <w:pPr>
        <w:ind w:left="720" w:hanging="360"/>
      </w:pPr>
      <w:rPr>
        <w:rFonts w:ascii="Symbol" w:hAnsi="Symbol"/>
      </w:rPr>
    </w:lvl>
  </w:abstractNum>
  <w:abstractNum w:abstractNumId="30" w15:restartNumberingAfterBreak="0">
    <w:nsid w:val="663C5B0F"/>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643224"/>
    <w:multiLevelType w:val="hybridMultilevel"/>
    <w:tmpl w:val="55ECD824"/>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A2047B"/>
    <w:multiLevelType w:val="hybridMultilevel"/>
    <w:tmpl w:val="75EEC04A"/>
    <w:lvl w:ilvl="0" w:tplc="1E1680BC">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95E7BF8"/>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4B37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046FA5"/>
    <w:multiLevelType w:val="hybridMultilevel"/>
    <w:tmpl w:val="D97E3BB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95E73"/>
    <w:multiLevelType w:val="hybridMultilevel"/>
    <w:tmpl w:val="A2AAF0E2"/>
    <w:lvl w:ilvl="0" w:tplc="C696F44C">
      <w:start w:val="3"/>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4B22BCB"/>
    <w:multiLevelType w:val="hybridMultilevel"/>
    <w:tmpl w:val="8E90CA3C"/>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13BF0"/>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54951C5"/>
    <w:multiLevelType w:val="hybridMultilevel"/>
    <w:tmpl w:val="53345F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D246A"/>
    <w:multiLevelType w:val="hybridMultilevel"/>
    <w:tmpl w:val="1C6EF6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E95045"/>
    <w:multiLevelType w:val="hybridMultilevel"/>
    <w:tmpl w:val="35D21408"/>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6394C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329212">
    <w:abstractNumId w:val="14"/>
  </w:num>
  <w:num w:numId="2" w16cid:durableId="1134179882">
    <w:abstractNumId w:val="0"/>
  </w:num>
  <w:num w:numId="3" w16cid:durableId="959654467">
    <w:abstractNumId w:val="31"/>
  </w:num>
  <w:num w:numId="4" w16cid:durableId="634945166">
    <w:abstractNumId w:val="7"/>
  </w:num>
  <w:num w:numId="5" w16cid:durableId="1803770811">
    <w:abstractNumId w:val="10"/>
  </w:num>
  <w:num w:numId="6" w16cid:durableId="1864703121">
    <w:abstractNumId w:val="42"/>
  </w:num>
  <w:num w:numId="7" w16cid:durableId="349916927">
    <w:abstractNumId w:val="28"/>
  </w:num>
  <w:num w:numId="8" w16cid:durableId="1324233640">
    <w:abstractNumId w:val="23"/>
  </w:num>
  <w:num w:numId="9" w16cid:durableId="622226149">
    <w:abstractNumId w:val="35"/>
  </w:num>
  <w:num w:numId="10" w16cid:durableId="298464732">
    <w:abstractNumId w:val="9"/>
  </w:num>
  <w:num w:numId="11" w16cid:durableId="1242327041">
    <w:abstractNumId w:val="41"/>
  </w:num>
  <w:num w:numId="12" w16cid:durableId="2022587177">
    <w:abstractNumId w:val="39"/>
  </w:num>
  <w:num w:numId="13" w16cid:durableId="380907644">
    <w:abstractNumId w:val="5"/>
  </w:num>
  <w:num w:numId="14" w16cid:durableId="1026521656">
    <w:abstractNumId w:val="6"/>
  </w:num>
  <w:num w:numId="15" w16cid:durableId="160118768">
    <w:abstractNumId w:val="20"/>
  </w:num>
  <w:num w:numId="16" w16cid:durableId="710767760">
    <w:abstractNumId w:val="37"/>
  </w:num>
  <w:num w:numId="17" w16cid:durableId="73863976">
    <w:abstractNumId w:val="2"/>
  </w:num>
  <w:num w:numId="18" w16cid:durableId="941034919">
    <w:abstractNumId w:val="18"/>
  </w:num>
  <w:num w:numId="19" w16cid:durableId="1360469505">
    <w:abstractNumId w:val="3"/>
  </w:num>
  <w:num w:numId="20" w16cid:durableId="19858683">
    <w:abstractNumId w:val="30"/>
  </w:num>
  <w:num w:numId="21" w16cid:durableId="515734288">
    <w:abstractNumId w:val="1"/>
  </w:num>
  <w:num w:numId="22" w16cid:durableId="519004335">
    <w:abstractNumId w:val="38"/>
  </w:num>
  <w:num w:numId="23" w16cid:durableId="2039507836">
    <w:abstractNumId w:val="21"/>
  </w:num>
  <w:num w:numId="24" w16cid:durableId="1762600908">
    <w:abstractNumId w:val="19"/>
  </w:num>
  <w:num w:numId="25" w16cid:durableId="2002585670">
    <w:abstractNumId w:val="26"/>
  </w:num>
  <w:num w:numId="26" w16cid:durableId="516769080">
    <w:abstractNumId w:val="34"/>
  </w:num>
  <w:num w:numId="27" w16cid:durableId="1524660887">
    <w:abstractNumId w:val="13"/>
  </w:num>
  <w:num w:numId="28" w16cid:durableId="1471509077">
    <w:abstractNumId w:val="33"/>
  </w:num>
  <w:num w:numId="29" w16cid:durableId="1400322826">
    <w:abstractNumId w:val="15"/>
  </w:num>
  <w:num w:numId="30" w16cid:durableId="496313209">
    <w:abstractNumId w:val="16"/>
  </w:num>
  <w:num w:numId="31" w16cid:durableId="1867251733">
    <w:abstractNumId w:val="24"/>
  </w:num>
  <w:num w:numId="32" w16cid:durableId="357853352">
    <w:abstractNumId w:val="22"/>
  </w:num>
  <w:num w:numId="33" w16cid:durableId="869145254">
    <w:abstractNumId w:val="4"/>
  </w:num>
  <w:num w:numId="34" w16cid:durableId="1304116967">
    <w:abstractNumId w:val="27"/>
  </w:num>
  <w:num w:numId="35" w16cid:durableId="1504274590">
    <w:abstractNumId w:val="11"/>
  </w:num>
  <w:num w:numId="36" w16cid:durableId="694312720">
    <w:abstractNumId w:val="12"/>
  </w:num>
  <w:num w:numId="37" w16cid:durableId="1625620645">
    <w:abstractNumId w:val="36"/>
  </w:num>
  <w:num w:numId="38" w16cid:durableId="47919140">
    <w:abstractNumId w:val="25"/>
  </w:num>
  <w:num w:numId="39" w16cid:durableId="1050374043">
    <w:abstractNumId w:val="29"/>
  </w:num>
  <w:num w:numId="40" w16cid:durableId="2007124159">
    <w:abstractNumId w:val="8"/>
  </w:num>
  <w:num w:numId="41" w16cid:durableId="1524981299">
    <w:abstractNumId w:val="40"/>
  </w:num>
  <w:num w:numId="42" w16cid:durableId="719746843">
    <w:abstractNumId w:val="35"/>
  </w:num>
  <w:num w:numId="43" w16cid:durableId="1296179887">
    <w:abstractNumId w:val="17"/>
  </w:num>
  <w:num w:numId="44" w16cid:durableId="14678184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40"/>
    <w:rsid w:val="0000629F"/>
    <w:rsid w:val="00007D20"/>
    <w:rsid w:val="00011441"/>
    <w:rsid w:val="0001409B"/>
    <w:rsid w:val="000145B5"/>
    <w:rsid w:val="00021078"/>
    <w:rsid w:val="000230BF"/>
    <w:rsid w:val="00034092"/>
    <w:rsid w:val="00046C94"/>
    <w:rsid w:val="000517F4"/>
    <w:rsid w:val="0006197D"/>
    <w:rsid w:val="00075E20"/>
    <w:rsid w:val="00076C23"/>
    <w:rsid w:val="00086321"/>
    <w:rsid w:val="0009190B"/>
    <w:rsid w:val="000A56AB"/>
    <w:rsid w:val="000A68C1"/>
    <w:rsid w:val="000B2360"/>
    <w:rsid w:val="000C1412"/>
    <w:rsid w:val="000E0423"/>
    <w:rsid w:val="000E1837"/>
    <w:rsid w:val="000E1BF4"/>
    <w:rsid w:val="000E5829"/>
    <w:rsid w:val="000F59CA"/>
    <w:rsid w:val="0010187D"/>
    <w:rsid w:val="00104E38"/>
    <w:rsid w:val="001059D9"/>
    <w:rsid w:val="001218DB"/>
    <w:rsid w:val="001232EA"/>
    <w:rsid w:val="00150A2E"/>
    <w:rsid w:val="00153F75"/>
    <w:rsid w:val="00155F04"/>
    <w:rsid w:val="00163D47"/>
    <w:rsid w:val="00164115"/>
    <w:rsid w:val="00164B53"/>
    <w:rsid w:val="00167D81"/>
    <w:rsid w:val="001717AE"/>
    <w:rsid w:val="0017382C"/>
    <w:rsid w:val="00183B07"/>
    <w:rsid w:val="001925B2"/>
    <w:rsid w:val="00196161"/>
    <w:rsid w:val="001975F8"/>
    <w:rsid w:val="00197C86"/>
    <w:rsid w:val="001A6BA3"/>
    <w:rsid w:val="001A7B20"/>
    <w:rsid w:val="001A81D7"/>
    <w:rsid w:val="001B4D49"/>
    <w:rsid w:val="001D342C"/>
    <w:rsid w:val="001D4401"/>
    <w:rsid w:val="001D6131"/>
    <w:rsid w:val="001E01FF"/>
    <w:rsid w:val="001E5A38"/>
    <w:rsid w:val="001E63DB"/>
    <w:rsid w:val="001E7841"/>
    <w:rsid w:val="001E7A6C"/>
    <w:rsid w:val="002024BE"/>
    <w:rsid w:val="00205A16"/>
    <w:rsid w:val="002145CD"/>
    <w:rsid w:val="002411BC"/>
    <w:rsid w:val="0026421A"/>
    <w:rsid w:val="00270A08"/>
    <w:rsid w:val="002872FE"/>
    <w:rsid w:val="00291CE2"/>
    <w:rsid w:val="00292E56"/>
    <w:rsid w:val="0029327B"/>
    <w:rsid w:val="00295A1E"/>
    <w:rsid w:val="002A3821"/>
    <w:rsid w:val="002A5798"/>
    <w:rsid w:val="002B3024"/>
    <w:rsid w:val="002B45F4"/>
    <w:rsid w:val="002D50AF"/>
    <w:rsid w:val="002E19D9"/>
    <w:rsid w:val="002E3AA1"/>
    <w:rsid w:val="002E407F"/>
    <w:rsid w:val="002F6512"/>
    <w:rsid w:val="00310A23"/>
    <w:rsid w:val="00312607"/>
    <w:rsid w:val="00315184"/>
    <w:rsid w:val="00334A76"/>
    <w:rsid w:val="00351606"/>
    <w:rsid w:val="003543C8"/>
    <w:rsid w:val="00365549"/>
    <w:rsid w:val="00385D02"/>
    <w:rsid w:val="00392FA7"/>
    <w:rsid w:val="003B16B3"/>
    <w:rsid w:val="003D0345"/>
    <w:rsid w:val="003F4F5C"/>
    <w:rsid w:val="004020CC"/>
    <w:rsid w:val="00404DD8"/>
    <w:rsid w:val="00404EB6"/>
    <w:rsid w:val="00412280"/>
    <w:rsid w:val="0043333F"/>
    <w:rsid w:val="00456B7E"/>
    <w:rsid w:val="00456C8C"/>
    <w:rsid w:val="00494A5E"/>
    <w:rsid w:val="004A2469"/>
    <w:rsid w:val="004A5ADC"/>
    <w:rsid w:val="004B6A78"/>
    <w:rsid w:val="004C3B7F"/>
    <w:rsid w:val="004C6530"/>
    <w:rsid w:val="004E410B"/>
    <w:rsid w:val="004F228B"/>
    <w:rsid w:val="004F635D"/>
    <w:rsid w:val="00504129"/>
    <w:rsid w:val="00513680"/>
    <w:rsid w:val="00520270"/>
    <w:rsid w:val="005303BD"/>
    <w:rsid w:val="005428B3"/>
    <w:rsid w:val="00546366"/>
    <w:rsid w:val="00547910"/>
    <w:rsid w:val="00550420"/>
    <w:rsid w:val="00552CE0"/>
    <w:rsid w:val="005552B7"/>
    <w:rsid w:val="00562050"/>
    <w:rsid w:val="005717C8"/>
    <w:rsid w:val="00584C7D"/>
    <w:rsid w:val="00591176"/>
    <w:rsid w:val="00591D74"/>
    <w:rsid w:val="005A2520"/>
    <w:rsid w:val="005A702B"/>
    <w:rsid w:val="005C13EF"/>
    <w:rsid w:val="005D397F"/>
    <w:rsid w:val="005D6C7C"/>
    <w:rsid w:val="005E4DE8"/>
    <w:rsid w:val="005E59A5"/>
    <w:rsid w:val="005E74ED"/>
    <w:rsid w:val="005F06F6"/>
    <w:rsid w:val="005F2B4E"/>
    <w:rsid w:val="00606AFF"/>
    <w:rsid w:val="00610DD5"/>
    <w:rsid w:val="00615788"/>
    <w:rsid w:val="00622335"/>
    <w:rsid w:val="00630962"/>
    <w:rsid w:val="006353C8"/>
    <w:rsid w:val="00636C64"/>
    <w:rsid w:val="00644437"/>
    <w:rsid w:val="00653B95"/>
    <w:rsid w:val="006712B0"/>
    <w:rsid w:val="00671BA5"/>
    <w:rsid w:val="00676C38"/>
    <w:rsid w:val="006821AA"/>
    <w:rsid w:val="00685474"/>
    <w:rsid w:val="006A4186"/>
    <w:rsid w:val="006A5E23"/>
    <w:rsid w:val="006B54A8"/>
    <w:rsid w:val="006C44EA"/>
    <w:rsid w:val="006D5F8A"/>
    <w:rsid w:val="006F5A9E"/>
    <w:rsid w:val="006F5B5B"/>
    <w:rsid w:val="006F7BBD"/>
    <w:rsid w:val="0070725C"/>
    <w:rsid w:val="0071022F"/>
    <w:rsid w:val="00725701"/>
    <w:rsid w:val="007402A4"/>
    <w:rsid w:val="00750DC8"/>
    <w:rsid w:val="007565A9"/>
    <w:rsid w:val="00756940"/>
    <w:rsid w:val="00761C2A"/>
    <w:rsid w:val="0078315B"/>
    <w:rsid w:val="00792480"/>
    <w:rsid w:val="00796D69"/>
    <w:rsid w:val="007A04D3"/>
    <w:rsid w:val="007C763C"/>
    <w:rsid w:val="007D15F7"/>
    <w:rsid w:val="007D6ED4"/>
    <w:rsid w:val="007E1BB9"/>
    <w:rsid w:val="007F11FD"/>
    <w:rsid w:val="007F3099"/>
    <w:rsid w:val="007F646A"/>
    <w:rsid w:val="00807DC4"/>
    <w:rsid w:val="008229A3"/>
    <w:rsid w:val="00831FC6"/>
    <w:rsid w:val="00837D3D"/>
    <w:rsid w:val="0086368A"/>
    <w:rsid w:val="008665E5"/>
    <w:rsid w:val="008679E5"/>
    <w:rsid w:val="00870CEB"/>
    <w:rsid w:val="008818C7"/>
    <w:rsid w:val="0088371E"/>
    <w:rsid w:val="008923D0"/>
    <w:rsid w:val="008A0808"/>
    <w:rsid w:val="008B0194"/>
    <w:rsid w:val="008B332C"/>
    <w:rsid w:val="008B3B46"/>
    <w:rsid w:val="008C28B6"/>
    <w:rsid w:val="008C534B"/>
    <w:rsid w:val="008D48B6"/>
    <w:rsid w:val="008E3FA8"/>
    <w:rsid w:val="008E511A"/>
    <w:rsid w:val="008F6C71"/>
    <w:rsid w:val="00902662"/>
    <w:rsid w:val="00907F19"/>
    <w:rsid w:val="00916A8D"/>
    <w:rsid w:val="009438B5"/>
    <w:rsid w:val="009616C6"/>
    <w:rsid w:val="009619E4"/>
    <w:rsid w:val="00963A87"/>
    <w:rsid w:val="0097499D"/>
    <w:rsid w:val="0097505A"/>
    <w:rsid w:val="00976953"/>
    <w:rsid w:val="00977E81"/>
    <w:rsid w:val="00979803"/>
    <w:rsid w:val="009868E0"/>
    <w:rsid w:val="009869EF"/>
    <w:rsid w:val="00992E99"/>
    <w:rsid w:val="009D5774"/>
    <w:rsid w:val="009E07B4"/>
    <w:rsid w:val="009E136F"/>
    <w:rsid w:val="009E4C2C"/>
    <w:rsid w:val="009E67F9"/>
    <w:rsid w:val="009F16A7"/>
    <w:rsid w:val="009F1FD8"/>
    <w:rsid w:val="00A151F5"/>
    <w:rsid w:val="00A16BF9"/>
    <w:rsid w:val="00A33A8C"/>
    <w:rsid w:val="00A3690B"/>
    <w:rsid w:val="00A5583E"/>
    <w:rsid w:val="00A61F2E"/>
    <w:rsid w:val="00A62DC0"/>
    <w:rsid w:val="00A72DF9"/>
    <w:rsid w:val="00A91134"/>
    <w:rsid w:val="00A92C98"/>
    <w:rsid w:val="00A9622A"/>
    <w:rsid w:val="00AA2164"/>
    <w:rsid w:val="00AA3898"/>
    <w:rsid w:val="00AB475D"/>
    <w:rsid w:val="00AB6400"/>
    <w:rsid w:val="00AC422F"/>
    <w:rsid w:val="00AC728A"/>
    <w:rsid w:val="00ADC088"/>
    <w:rsid w:val="00AE26A2"/>
    <w:rsid w:val="00AE5D7B"/>
    <w:rsid w:val="00AF00EA"/>
    <w:rsid w:val="00AF6CB9"/>
    <w:rsid w:val="00B066F3"/>
    <w:rsid w:val="00B112E2"/>
    <w:rsid w:val="00B4584C"/>
    <w:rsid w:val="00B54C5C"/>
    <w:rsid w:val="00B658AB"/>
    <w:rsid w:val="00B826F2"/>
    <w:rsid w:val="00B94A9A"/>
    <w:rsid w:val="00B96ECA"/>
    <w:rsid w:val="00BA7D86"/>
    <w:rsid w:val="00BB3ABB"/>
    <w:rsid w:val="00BB5897"/>
    <w:rsid w:val="00BB6840"/>
    <w:rsid w:val="00BB7F2A"/>
    <w:rsid w:val="00BC0A15"/>
    <w:rsid w:val="00BC7A5C"/>
    <w:rsid w:val="00BE3C5B"/>
    <w:rsid w:val="00BE72C9"/>
    <w:rsid w:val="00BF2E74"/>
    <w:rsid w:val="00BF7E53"/>
    <w:rsid w:val="00C001D4"/>
    <w:rsid w:val="00C0168D"/>
    <w:rsid w:val="00C02519"/>
    <w:rsid w:val="00C02ED2"/>
    <w:rsid w:val="00C23B2C"/>
    <w:rsid w:val="00C2504B"/>
    <w:rsid w:val="00C33475"/>
    <w:rsid w:val="00C35FBA"/>
    <w:rsid w:val="00C60F7E"/>
    <w:rsid w:val="00C65B35"/>
    <w:rsid w:val="00C66100"/>
    <w:rsid w:val="00C726D9"/>
    <w:rsid w:val="00C76ECB"/>
    <w:rsid w:val="00C81E68"/>
    <w:rsid w:val="00C83EBF"/>
    <w:rsid w:val="00C87F17"/>
    <w:rsid w:val="00C943FB"/>
    <w:rsid w:val="00CB4FC8"/>
    <w:rsid w:val="00CC110A"/>
    <w:rsid w:val="00CC2021"/>
    <w:rsid w:val="00CE63DD"/>
    <w:rsid w:val="00CF2DB5"/>
    <w:rsid w:val="00D14B7A"/>
    <w:rsid w:val="00D316EF"/>
    <w:rsid w:val="00D321E1"/>
    <w:rsid w:val="00D3373D"/>
    <w:rsid w:val="00D41EA0"/>
    <w:rsid w:val="00D422BC"/>
    <w:rsid w:val="00D634D8"/>
    <w:rsid w:val="00D64867"/>
    <w:rsid w:val="00D85D50"/>
    <w:rsid w:val="00D9232E"/>
    <w:rsid w:val="00D95188"/>
    <w:rsid w:val="00DB0D73"/>
    <w:rsid w:val="00DD0D8C"/>
    <w:rsid w:val="00DD53F9"/>
    <w:rsid w:val="00DD5CA6"/>
    <w:rsid w:val="00DE2BF4"/>
    <w:rsid w:val="00DE2E47"/>
    <w:rsid w:val="00DE5B8A"/>
    <w:rsid w:val="00DF1C5C"/>
    <w:rsid w:val="00DF49E4"/>
    <w:rsid w:val="00E22397"/>
    <w:rsid w:val="00E264BF"/>
    <w:rsid w:val="00E26CF8"/>
    <w:rsid w:val="00E35805"/>
    <w:rsid w:val="00E434BB"/>
    <w:rsid w:val="00E51EE4"/>
    <w:rsid w:val="00E5255F"/>
    <w:rsid w:val="00E52E5D"/>
    <w:rsid w:val="00E77263"/>
    <w:rsid w:val="00E8017C"/>
    <w:rsid w:val="00E818D3"/>
    <w:rsid w:val="00E843A8"/>
    <w:rsid w:val="00EB6383"/>
    <w:rsid w:val="00EB703E"/>
    <w:rsid w:val="00EC56DB"/>
    <w:rsid w:val="00EE0423"/>
    <w:rsid w:val="00EE4EE8"/>
    <w:rsid w:val="00EF21B4"/>
    <w:rsid w:val="00EF71DF"/>
    <w:rsid w:val="00F00DB6"/>
    <w:rsid w:val="00F03009"/>
    <w:rsid w:val="00F13381"/>
    <w:rsid w:val="00F24014"/>
    <w:rsid w:val="00F429AC"/>
    <w:rsid w:val="00F42B8F"/>
    <w:rsid w:val="00F45664"/>
    <w:rsid w:val="00F4668A"/>
    <w:rsid w:val="00F4709A"/>
    <w:rsid w:val="00F54214"/>
    <w:rsid w:val="00F548BF"/>
    <w:rsid w:val="00F55210"/>
    <w:rsid w:val="00F56096"/>
    <w:rsid w:val="00F62D62"/>
    <w:rsid w:val="00F80624"/>
    <w:rsid w:val="00F9243C"/>
    <w:rsid w:val="00FA3FF8"/>
    <w:rsid w:val="00FB60C3"/>
    <w:rsid w:val="00FE2DC8"/>
    <w:rsid w:val="00FF04C6"/>
    <w:rsid w:val="01A5741D"/>
    <w:rsid w:val="0353CC9C"/>
    <w:rsid w:val="04B26E0D"/>
    <w:rsid w:val="095CB9A3"/>
    <w:rsid w:val="09BDBDCC"/>
    <w:rsid w:val="0B57887E"/>
    <w:rsid w:val="0C53F2D1"/>
    <w:rsid w:val="0D0735D5"/>
    <w:rsid w:val="0FCD273E"/>
    <w:rsid w:val="1A6C1AF3"/>
    <w:rsid w:val="1BCC0357"/>
    <w:rsid w:val="1DAF4EE4"/>
    <w:rsid w:val="1EC8E2F3"/>
    <w:rsid w:val="1FCA2653"/>
    <w:rsid w:val="215B009B"/>
    <w:rsid w:val="226265A2"/>
    <w:rsid w:val="229EBC22"/>
    <w:rsid w:val="2366E054"/>
    <w:rsid w:val="24139CBE"/>
    <w:rsid w:val="246278A1"/>
    <w:rsid w:val="247C9386"/>
    <w:rsid w:val="255B062B"/>
    <w:rsid w:val="27C975B6"/>
    <w:rsid w:val="291A8B01"/>
    <w:rsid w:val="2C5CFF9A"/>
    <w:rsid w:val="2D9C69A3"/>
    <w:rsid w:val="2E1E0CF2"/>
    <w:rsid w:val="30052359"/>
    <w:rsid w:val="31111A2B"/>
    <w:rsid w:val="3312E5F3"/>
    <w:rsid w:val="33D3017F"/>
    <w:rsid w:val="35926925"/>
    <w:rsid w:val="3672FF35"/>
    <w:rsid w:val="36F388FA"/>
    <w:rsid w:val="37F79D6C"/>
    <w:rsid w:val="38404361"/>
    <w:rsid w:val="3C94B8DE"/>
    <w:rsid w:val="4873DE71"/>
    <w:rsid w:val="498C86FD"/>
    <w:rsid w:val="4A6AFB32"/>
    <w:rsid w:val="4AA39859"/>
    <w:rsid w:val="4AC2FFBD"/>
    <w:rsid w:val="4AE9F5EE"/>
    <w:rsid w:val="4E1FA7A4"/>
    <w:rsid w:val="4F7F8AC9"/>
    <w:rsid w:val="539483C9"/>
    <w:rsid w:val="548AA282"/>
    <w:rsid w:val="550CC6B3"/>
    <w:rsid w:val="55FAD716"/>
    <w:rsid w:val="57168057"/>
    <w:rsid w:val="587B4213"/>
    <w:rsid w:val="636F792A"/>
    <w:rsid w:val="63E28C43"/>
    <w:rsid w:val="64697F13"/>
    <w:rsid w:val="65B8E782"/>
    <w:rsid w:val="65C76DEB"/>
    <w:rsid w:val="665FC80C"/>
    <w:rsid w:val="6DF9213B"/>
    <w:rsid w:val="6F714786"/>
    <w:rsid w:val="6FB072A6"/>
    <w:rsid w:val="75ED0095"/>
    <w:rsid w:val="7A16E6CA"/>
    <w:rsid w:val="7B83FAA2"/>
    <w:rsid w:val="7DCD97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FA41"/>
  <w15:chartTrackingRefBased/>
  <w15:docId w15:val="{C9B70F1C-EBF2-496A-A602-500B3DF8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940"/>
    <w:rPr>
      <w:rFonts w:eastAsiaTheme="majorEastAsia" w:cstheme="majorBidi"/>
      <w:color w:val="272727" w:themeColor="text1" w:themeTint="D8"/>
    </w:rPr>
  </w:style>
  <w:style w:type="paragraph" w:styleId="Title">
    <w:name w:val="Title"/>
    <w:basedOn w:val="Normal"/>
    <w:next w:val="Normal"/>
    <w:link w:val="TitleChar"/>
    <w:uiPriority w:val="10"/>
    <w:qFormat/>
    <w:rsid w:val="0075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940"/>
    <w:pPr>
      <w:spacing w:before="160"/>
      <w:jc w:val="center"/>
    </w:pPr>
    <w:rPr>
      <w:i/>
      <w:iCs/>
      <w:color w:val="404040" w:themeColor="text1" w:themeTint="BF"/>
    </w:rPr>
  </w:style>
  <w:style w:type="character" w:customStyle="1" w:styleId="QuoteChar">
    <w:name w:val="Quote Char"/>
    <w:basedOn w:val="DefaultParagraphFont"/>
    <w:link w:val="Quote"/>
    <w:uiPriority w:val="29"/>
    <w:rsid w:val="00756940"/>
    <w:rPr>
      <w:i/>
      <w:iCs/>
      <w:color w:val="404040" w:themeColor="text1" w:themeTint="BF"/>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uiPriority w:val="34"/>
    <w:qFormat/>
    <w:rsid w:val="00756940"/>
    <w:pPr>
      <w:ind w:left="720"/>
      <w:contextualSpacing/>
    </w:pPr>
  </w:style>
  <w:style w:type="character" w:styleId="IntenseEmphasis">
    <w:name w:val="Intense Emphasis"/>
    <w:basedOn w:val="DefaultParagraphFont"/>
    <w:uiPriority w:val="21"/>
    <w:qFormat/>
    <w:rsid w:val="00756940"/>
    <w:rPr>
      <w:i/>
      <w:iCs/>
      <w:color w:val="0F4761" w:themeColor="accent1" w:themeShade="BF"/>
    </w:rPr>
  </w:style>
  <w:style w:type="paragraph" w:styleId="IntenseQuote">
    <w:name w:val="Intense Quote"/>
    <w:basedOn w:val="Normal"/>
    <w:next w:val="Normal"/>
    <w:link w:val="IntenseQuoteChar"/>
    <w:uiPriority w:val="30"/>
    <w:qFormat/>
    <w:rsid w:val="0075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940"/>
    <w:rPr>
      <w:i/>
      <w:iCs/>
      <w:color w:val="0F4761" w:themeColor="accent1" w:themeShade="BF"/>
    </w:rPr>
  </w:style>
  <w:style w:type="character" w:styleId="IntenseReference">
    <w:name w:val="Intense Reference"/>
    <w:basedOn w:val="DefaultParagraphFont"/>
    <w:uiPriority w:val="32"/>
    <w:qFormat/>
    <w:rsid w:val="00756940"/>
    <w:rPr>
      <w:b/>
      <w:bCs/>
      <w:smallCaps/>
      <w:color w:val="0F4761" w:themeColor="accent1" w:themeShade="BF"/>
      <w:spacing w:val="5"/>
    </w:rPr>
  </w:style>
  <w:style w:type="table" w:customStyle="1" w:styleId="Tabelamrea1">
    <w:name w:val="Tabela – mreža1"/>
    <w:basedOn w:val="TableNormal"/>
    <w:next w:val="TableGrid"/>
    <w:uiPriority w:val="39"/>
    <w:rsid w:val="007569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ED2"/>
    <w:rPr>
      <w:sz w:val="16"/>
      <w:szCs w:val="16"/>
    </w:rPr>
  </w:style>
  <w:style w:type="paragraph" w:styleId="CommentText">
    <w:name w:val="annotation text"/>
    <w:basedOn w:val="Normal"/>
    <w:link w:val="CommentTextChar"/>
    <w:uiPriority w:val="99"/>
    <w:unhideWhenUsed/>
    <w:rsid w:val="00C02ED2"/>
    <w:pPr>
      <w:spacing w:line="240" w:lineRule="auto"/>
    </w:pPr>
    <w:rPr>
      <w:sz w:val="20"/>
      <w:szCs w:val="20"/>
    </w:rPr>
  </w:style>
  <w:style w:type="character" w:customStyle="1" w:styleId="CommentTextChar">
    <w:name w:val="Comment Text Char"/>
    <w:basedOn w:val="DefaultParagraphFont"/>
    <w:link w:val="CommentText"/>
    <w:uiPriority w:val="99"/>
    <w:rsid w:val="00C02ED2"/>
    <w:rPr>
      <w:sz w:val="20"/>
      <w:szCs w:val="20"/>
    </w:rPr>
  </w:style>
  <w:style w:type="paragraph" w:styleId="CommentSubject">
    <w:name w:val="annotation subject"/>
    <w:basedOn w:val="CommentText"/>
    <w:next w:val="CommentText"/>
    <w:link w:val="CommentSubjectChar"/>
    <w:uiPriority w:val="99"/>
    <w:semiHidden/>
    <w:unhideWhenUsed/>
    <w:rsid w:val="00C02ED2"/>
    <w:rPr>
      <w:b/>
      <w:bCs/>
    </w:rPr>
  </w:style>
  <w:style w:type="character" w:customStyle="1" w:styleId="CommentSubjectChar">
    <w:name w:val="Comment Subject Char"/>
    <w:basedOn w:val="CommentTextChar"/>
    <w:link w:val="CommentSubject"/>
    <w:uiPriority w:val="99"/>
    <w:semiHidden/>
    <w:rsid w:val="00C02ED2"/>
    <w:rPr>
      <w:b/>
      <w:bCs/>
      <w:sz w:val="20"/>
      <w:szCs w:val="20"/>
    </w:rPr>
  </w:style>
  <w:style w:type="paragraph" w:styleId="Header">
    <w:name w:val="header"/>
    <w:basedOn w:val="Normal"/>
    <w:link w:val="HeaderChar"/>
    <w:uiPriority w:val="99"/>
    <w:unhideWhenUsed/>
    <w:rsid w:val="00205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5A16"/>
  </w:style>
  <w:style w:type="paragraph" w:styleId="Footer">
    <w:name w:val="footer"/>
    <w:basedOn w:val="Normal"/>
    <w:link w:val="FooterChar"/>
    <w:uiPriority w:val="99"/>
    <w:unhideWhenUsed/>
    <w:rsid w:val="00205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A16"/>
  </w:style>
  <w:style w:type="table" w:customStyle="1" w:styleId="Tabelamrea2">
    <w:name w:val="Tabela – mreža2"/>
    <w:basedOn w:val="TableNormal"/>
    <w:next w:val="TableGrid"/>
    <w:uiPriority w:val="59"/>
    <w:rsid w:val="00A3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59"/>
    <w:rsid w:val="00A3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131"/>
    <w:pPr>
      <w:spacing w:after="0" w:line="240" w:lineRule="auto"/>
    </w:p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qFormat/>
    <w:rsid w:val="003B16B3"/>
  </w:style>
  <w:style w:type="character" w:styleId="Hyperlink">
    <w:name w:val="Hyperlink"/>
    <w:basedOn w:val="DefaultParagraphFont"/>
    <w:uiPriority w:val="99"/>
    <w:unhideWhenUsed/>
    <w:rsid w:val="004F635D"/>
    <w:rPr>
      <w:color w:val="467886" w:themeColor="hyperlink"/>
      <w:u w:val="single"/>
    </w:rPr>
  </w:style>
  <w:style w:type="character" w:styleId="UnresolvedMention">
    <w:name w:val="Unresolved Mention"/>
    <w:basedOn w:val="DefaultParagraphFont"/>
    <w:uiPriority w:val="99"/>
    <w:semiHidden/>
    <w:unhideWhenUsed/>
    <w:rsid w:val="004F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22312">
      <w:bodyDiv w:val="1"/>
      <w:marLeft w:val="0"/>
      <w:marRight w:val="0"/>
      <w:marTop w:val="0"/>
      <w:marBottom w:val="0"/>
      <w:divBdr>
        <w:top w:val="none" w:sz="0" w:space="0" w:color="auto"/>
        <w:left w:val="none" w:sz="0" w:space="0" w:color="auto"/>
        <w:bottom w:val="none" w:sz="0" w:space="0" w:color="auto"/>
        <w:right w:val="none" w:sz="0" w:space="0" w:color="auto"/>
      </w:divBdr>
    </w:div>
    <w:div w:id="552470851">
      <w:bodyDiv w:val="1"/>
      <w:marLeft w:val="0"/>
      <w:marRight w:val="0"/>
      <w:marTop w:val="0"/>
      <w:marBottom w:val="0"/>
      <w:divBdr>
        <w:top w:val="none" w:sz="0" w:space="0" w:color="auto"/>
        <w:left w:val="none" w:sz="0" w:space="0" w:color="auto"/>
        <w:bottom w:val="none" w:sz="0" w:space="0" w:color="auto"/>
        <w:right w:val="none" w:sz="0" w:space="0" w:color="auto"/>
      </w:divBdr>
    </w:div>
    <w:div w:id="726874532">
      <w:bodyDiv w:val="1"/>
      <w:marLeft w:val="0"/>
      <w:marRight w:val="0"/>
      <w:marTop w:val="0"/>
      <w:marBottom w:val="0"/>
      <w:divBdr>
        <w:top w:val="none" w:sz="0" w:space="0" w:color="auto"/>
        <w:left w:val="none" w:sz="0" w:space="0" w:color="auto"/>
        <w:bottom w:val="none" w:sz="0" w:space="0" w:color="auto"/>
        <w:right w:val="none" w:sz="0" w:space="0" w:color="auto"/>
      </w:divBdr>
    </w:div>
    <w:div w:id="817770580">
      <w:bodyDiv w:val="1"/>
      <w:marLeft w:val="0"/>
      <w:marRight w:val="0"/>
      <w:marTop w:val="0"/>
      <w:marBottom w:val="0"/>
      <w:divBdr>
        <w:top w:val="none" w:sz="0" w:space="0" w:color="auto"/>
        <w:left w:val="none" w:sz="0" w:space="0" w:color="auto"/>
        <w:bottom w:val="none" w:sz="0" w:space="0" w:color="auto"/>
        <w:right w:val="none" w:sz="0" w:space="0" w:color="auto"/>
      </w:divBdr>
    </w:div>
    <w:div w:id="1224102262">
      <w:bodyDiv w:val="1"/>
      <w:marLeft w:val="0"/>
      <w:marRight w:val="0"/>
      <w:marTop w:val="0"/>
      <w:marBottom w:val="0"/>
      <w:divBdr>
        <w:top w:val="none" w:sz="0" w:space="0" w:color="auto"/>
        <w:left w:val="none" w:sz="0" w:space="0" w:color="auto"/>
        <w:bottom w:val="none" w:sz="0" w:space="0" w:color="auto"/>
        <w:right w:val="none" w:sz="0" w:space="0" w:color="auto"/>
      </w:divBdr>
    </w:div>
    <w:div w:id="1518084169">
      <w:bodyDiv w:val="1"/>
      <w:marLeft w:val="0"/>
      <w:marRight w:val="0"/>
      <w:marTop w:val="0"/>
      <w:marBottom w:val="0"/>
      <w:divBdr>
        <w:top w:val="none" w:sz="0" w:space="0" w:color="auto"/>
        <w:left w:val="none" w:sz="0" w:space="0" w:color="auto"/>
        <w:bottom w:val="none" w:sz="0" w:space="0" w:color="auto"/>
        <w:right w:val="none" w:sz="0" w:space="0" w:color="auto"/>
      </w:divBdr>
    </w:div>
    <w:div w:id="1605769780">
      <w:bodyDiv w:val="1"/>
      <w:marLeft w:val="0"/>
      <w:marRight w:val="0"/>
      <w:marTop w:val="0"/>
      <w:marBottom w:val="0"/>
      <w:divBdr>
        <w:top w:val="none" w:sz="0" w:space="0" w:color="auto"/>
        <w:left w:val="none" w:sz="0" w:space="0" w:color="auto"/>
        <w:bottom w:val="none" w:sz="0" w:space="0" w:color="auto"/>
        <w:right w:val="none" w:sz="0" w:space="0" w:color="auto"/>
      </w:divBdr>
    </w:div>
    <w:div w:id="1837719473">
      <w:bodyDiv w:val="1"/>
      <w:marLeft w:val="0"/>
      <w:marRight w:val="0"/>
      <w:marTop w:val="0"/>
      <w:marBottom w:val="0"/>
      <w:divBdr>
        <w:top w:val="none" w:sz="0" w:space="0" w:color="auto"/>
        <w:left w:val="none" w:sz="0" w:space="0" w:color="auto"/>
        <w:bottom w:val="none" w:sz="0" w:space="0" w:color="auto"/>
        <w:right w:val="none" w:sz="0" w:space="0" w:color="auto"/>
      </w:divBdr>
    </w:div>
    <w:div w:id="1940530348">
      <w:bodyDiv w:val="1"/>
      <w:marLeft w:val="0"/>
      <w:marRight w:val="0"/>
      <w:marTop w:val="0"/>
      <w:marBottom w:val="0"/>
      <w:divBdr>
        <w:top w:val="none" w:sz="0" w:space="0" w:color="auto"/>
        <w:left w:val="none" w:sz="0" w:space="0" w:color="auto"/>
        <w:bottom w:val="none" w:sz="0" w:space="0" w:color="auto"/>
        <w:right w:val="none" w:sz="0" w:space="0" w:color="auto"/>
      </w:divBdr>
    </w:div>
    <w:div w:id="19849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orzen.si/sl-si/podpore-za-mobilno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a46866-bc65-4f35-875d-3d44fc39abc1">
      <Terms xmlns="http://schemas.microsoft.com/office/infopath/2007/PartnerControls"/>
    </lcf76f155ced4ddcb4097134ff3c332f>
    <TaxCatchAll xmlns="678d5482-0d87-4dac-b852-b2b43d2e658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414E03AD77424AA88A0126C2D45E46" ma:contentTypeVersion="17" ma:contentTypeDescription="Ustvari nov dokument." ma:contentTypeScope="" ma:versionID="07810d2b3ddb472c9937e6a2eb59ebcd">
  <xsd:schema xmlns:xsd="http://www.w3.org/2001/XMLSchema" xmlns:xs="http://www.w3.org/2001/XMLSchema" xmlns:p="http://schemas.microsoft.com/office/2006/metadata/properties" xmlns:ns1="http://schemas.microsoft.com/sharepoint/v3" xmlns:ns2="79a46866-bc65-4f35-875d-3d44fc39abc1" xmlns:ns3="678d5482-0d87-4dac-b852-b2b43d2e6583" targetNamespace="http://schemas.microsoft.com/office/2006/metadata/properties" ma:root="true" ma:fieldsID="a5d266e535477cf876fbca4796f1f628" ns1:_="" ns2:_="" ns3:_="">
    <xsd:import namespace="http://schemas.microsoft.com/sharepoint/v3"/>
    <xsd:import namespace="79a46866-bc65-4f35-875d-3d44fc39abc1"/>
    <xsd:import namespace="678d5482-0d87-4dac-b852-b2b43d2e6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Lastnosti pravilnika o enotnem ravnanju skladno s predpisi" ma:hidden="true" ma:internalName="_ip_UnifiedCompliancePolicyProperties">
      <xsd:simpleType>
        <xsd:restriction base="dms:Note"/>
      </xsd:simpleType>
    </xsd:element>
    <xsd:element name="_ip_UnifiedCompliancePolicyUIAction" ma:index="24" nillable="true" ma:displayName="Dejanje UV pravilnika o enotnem ravnanju skladno s predpis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46866-bc65-4f35-875d-3d44fc39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f63ae665-506a-473f-a774-2995a0471e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d5482-0d87-4dac-b852-b2b43d2e658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a3990fe6-c164-4fe3-a876-310b946d653b}" ma:internalName="TaxCatchAll" ma:showField="CatchAllData" ma:web="678d5482-0d87-4dac-b852-b2b43d2e6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835B5-1EE5-442A-8552-16C0BED305D6}">
  <ds:schemaRefs>
    <ds:schemaRef ds:uri="http://schemas.microsoft.com/office/2006/metadata/properties"/>
    <ds:schemaRef ds:uri="http://schemas.microsoft.com/office/infopath/2007/PartnerControls"/>
    <ds:schemaRef ds:uri="79a46866-bc65-4f35-875d-3d44fc39abc1"/>
    <ds:schemaRef ds:uri="678d5482-0d87-4dac-b852-b2b43d2e6583"/>
    <ds:schemaRef ds:uri="http://schemas.microsoft.com/sharepoint/v3"/>
  </ds:schemaRefs>
</ds:datastoreItem>
</file>

<file path=customXml/itemProps2.xml><?xml version="1.0" encoding="utf-8"?>
<ds:datastoreItem xmlns:ds="http://schemas.openxmlformats.org/officeDocument/2006/customXml" ds:itemID="{9EF8BDCC-FEDE-4A03-8A24-30EF16056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46866-bc65-4f35-875d-3d44fc39abc1"/>
    <ds:schemaRef ds:uri="678d5482-0d87-4dac-b852-b2b43d2e6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5B6A6-BE4D-49C3-B518-AE4E08FA4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6182</Words>
  <Characters>35239</Characters>
  <Application>Microsoft Office Word</Application>
  <DocSecurity>0</DocSecurity>
  <Lines>293</Lines>
  <Paragraphs>82</Paragraphs>
  <ScaleCrop>false</ScaleCrop>
  <Company>MJU</Company>
  <LinksUpToDate>false</LinksUpToDate>
  <CharactersWithSpaces>41339</CharactersWithSpaces>
  <SharedDoc>false</SharedDoc>
  <HLinks>
    <vt:vector size="6" baseType="variant">
      <vt:variant>
        <vt:i4>6225943</vt:i4>
      </vt:variant>
      <vt:variant>
        <vt:i4>0</vt:i4>
      </vt:variant>
      <vt:variant>
        <vt:i4>0</vt:i4>
      </vt:variant>
      <vt:variant>
        <vt:i4>5</vt:i4>
      </vt:variant>
      <vt:variant>
        <vt:lpwstr>https://borzen.si/sl-si/podpore-za-mobilnost/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Lesjak</dc:creator>
  <cp:keywords/>
  <dc:description/>
  <cp:lastModifiedBy>Neža Rozman</cp:lastModifiedBy>
  <cp:revision>2</cp:revision>
  <dcterms:created xsi:type="dcterms:W3CDTF">2026-03-12T09:41:00Z</dcterms:created>
  <dcterms:modified xsi:type="dcterms:W3CDTF">2026-03-12T09:41:00Z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0x01010086414E03AD77424AA88A0126C2D45E46</vt:lpwstr>
  </property>
  <property fmtid="{D5CDD505-2E9C-101B-9397-08002B2CF9AE}" pid="3" name="MediaServiceImageTags">
    <vt:lpwstr/>
  </property>
  <property fmtid="{D5CDD505-2E9C-101B-9397-08002B2CF9AE}" pid="4" name="MSIP_Label_fa1be3a2-0b6d-486d-91d5-be5fc2b51253_Enabled">
    <vt:lpwstr>true</vt:lpwstr>
  </property>
  <property fmtid="{D5CDD505-2E9C-101B-9397-08002B2CF9AE}" pid="5" name="MSIP_Label_fa1be3a2-0b6d-486d-91d5-be5fc2b51253_SetDate">
    <vt:lpwstr>2026-02-18T07:48:26Z</vt:lpwstr>
  </property>
  <property fmtid="{D5CDD505-2E9C-101B-9397-08002B2CF9AE}" pid="6" name="MSIP_Label_fa1be3a2-0b6d-486d-91d5-be5fc2b51253_Method">
    <vt:lpwstr>Privileged</vt:lpwstr>
  </property>
  <property fmtid="{D5CDD505-2E9C-101B-9397-08002B2CF9AE}" pid="7" name="MSIP_Label_fa1be3a2-0b6d-486d-91d5-be5fc2b51253_Name">
    <vt:lpwstr>Zaupno</vt:lpwstr>
  </property>
  <property fmtid="{D5CDD505-2E9C-101B-9397-08002B2CF9AE}" pid="8" name="MSIP_Label_fa1be3a2-0b6d-486d-91d5-be5fc2b51253_SiteId">
    <vt:lpwstr>8d05b656-5ced-407f-8cc4-182bc3a1bb7b</vt:lpwstr>
  </property>
  <property fmtid="{D5CDD505-2E9C-101B-9397-08002B2CF9AE}" pid="9" name="MSIP_Label_fa1be3a2-0b6d-486d-91d5-be5fc2b51253_ActionId">
    <vt:lpwstr>332140bb-e864-48f5-8e95-1c5570b9db12</vt:lpwstr>
  </property>
  <property fmtid="{D5CDD505-2E9C-101B-9397-08002B2CF9AE}" pid="10" name="MSIP_Label_fa1be3a2-0b6d-486d-91d5-be5fc2b51253_ContentBits">
    <vt:lpwstr>0</vt:lpwstr>
  </property>
  <property fmtid="{D5CDD505-2E9C-101B-9397-08002B2CF9AE}" pid="11" name="MSIP_Label_fa1be3a2-0b6d-486d-91d5-be5fc2b51253_Tag">
    <vt:lpwstr>10, 0, 1, 1</vt:lpwstr>
  </property>
</Properties>
</file>